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7D46" w:rsidRDefault="00AD7D46" w:rsidP="002C2DC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АДМИНИСТРАЦИЯ </w:t>
      </w:r>
    </w:p>
    <w:p w:rsidR="00AD7D46" w:rsidRDefault="00AD7D46" w:rsidP="002C2DC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СЕРГИНСКОГО СЕЛЬСОВЕТА</w:t>
      </w:r>
    </w:p>
    <w:p w:rsidR="00AD7D46" w:rsidRDefault="00AD7D46" w:rsidP="002C2DC6">
      <w:pPr>
        <w:tabs>
          <w:tab w:val="left" w:pos="321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КУЙБЫШЕВСКОГО РАЙОНА</w:t>
      </w:r>
    </w:p>
    <w:p w:rsidR="00AD7D46" w:rsidRDefault="00AD7D46" w:rsidP="002C2DC6">
      <w:pPr>
        <w:tabs>
          <w:tab w:val="left" w:pos="321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НОВОСИБИРСКОЙ ОБЛАСТИ</w:t>
      </w:r>
    </w:p>
    <w:p w:rsidR="00AD7D46" w:rsidRDefault="00AD7D46" w:rsidP="002C2DC6">
      <w:pPr>
        <w:jc w:val="center"/>
        <w:rPr>
          <w:b/>
          <w:bCs/>
          <w:sz w:val="28"/>
          <w:szCs w:val="28"/>
        </w:rPr>
      </w:pPr>
    </w:p>
    <w:p w:rsidR="00AD7D46" w:rsidRDefault="00AD7D46" w:rsidP="002C2DC6">
      <w:pPr>
        <w:jc w:val="center"/>
      </w:pPr>
    </w:p>
    <w:p w:rsidR="00AD7D46" w:rsidRPr="006B1472" w:rsidRDefault="00AD7D46" w:rsidP="002C2DC6">
      <w:pPr>
        <w:jc w:val="center"/>
        <w:rPr>
          <w:b/>
          <w:bCs/>
          <w:color w:val="0000FF"/>
          <w:sz w:val="28"/>
          <w:szCs w:val="28"/>
        </w:rPr>
      </w:pPr>
      <w:r>
        <w:rPr>
          <w:b/>
          <w:bCs/>
          <w:sz w:val="28"/>
          <w:szCs w:val="28"/>
        </w:rPr>
        <w:t xml:space="preserve">       ПОСТАНОВЛЕНИЕ  № </w:t>
      </w:r>
      <w:r w:rsidRPr="00D32A7E">
        <w:rPr>
          <w:b/>
          <w:bCs/>
          <w:sz w:val="28"/>
          <w:szCs w:val="28"/>
        </w:rPr>
        <w:t>08</w:t>
      </w:r>
    </w:p>
    <w:p w:rsidR="00AD7D46" w:rsidRDefault="00AD7D46" w:rsidP="002C2DC6">
      <w:pPr>
        <w:jc w:val="center"/>
        <w:rPr>
          <w:b/>
          <w:bCs/>
          <w:sz w:val="28"/>
          <w:szCs w:val="28"/>
        </w:rPr>
      </w:pPr>
    </w:p>
    <w:p w:rsidR="00AD7D46" w:rsidRDefault="00AD7D46" w:rsidP="002C2DC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AD7D46" w:rsidRDefault="00AD7D46" w:rsidP="002C2DC6">
      <w:pPr>
        <w:rPr>
          <w:sz w:val="28"/>
          <w:szCs w:val="28"/>
        </w:rPr>
      </w:pPr>
      <w:r>
        <w:rPr>
          <w:sz w:val="28"/>
          <w:szCs w:val="28"/>
        </w:rPr>
        <w:t xml:space="preserve">д. Сергино                                                                                      </w:t>
      </w:r>
      <w:r w:rsidRPr="00D32A7E">
        <w:rPr>
          <w:sz w:val="28"/>
          <w:szCs w:val="28"/>
        </w:rPr>
        <w:t>от 14.05.2014</w:t>
      </w:r>
      <w:r>
        <w:rPr>
          <w:sz w:val="28"/>
          <w:szCs w:val="28"/>
        </w:rPr>
        <w:t xml:space="preserve"> года</w:t>
      </w:r>
    </w:p>
    <w:p w:rsidR="00AD7D46" w:rsidRDefault="00AD7D46" w:rsidP="002C2DC6">
      <w:pPr>
        <w:rPr>
          <w:sz w:val="28"/>
          <w:szCs w:val="28"/>
        </w:rPr>
      </w:pPr>
    </w:p>
    <w:p w:rsidR="00AD7D46" w:rsidRDefault="00AD7D46" w:rsidP="002C2DC6">
      <w:pPr>
        <w:jc w:val="center"/>
        <w:rPr>
          <w:sz w:val="28"/>
          <w:szCs w:val="28"/>
        </w:rPr>
      </w:pPr>
      <w:r>
        <w:rPr>
          <w:sz w:val="28"/>
          <w:szCs w:val="28"/>
        </w:rPr>
        <w:t>О принятии Программы «Энергосбережения  и повышение энергетической эффективности в Сергинском сельсовете Куйбышевского района Новосибирской  области на 2014 – 2016 годы»</w:t>
      </w:r>
    </w:p>
    <w:p w:rsidR="00AD7D46" w:rsidRDefault="00AD7D46" w:rsidP="002C2DC6">
      <w:pPr>
        <w:jc w:val="center"/>
        <w:rPr>
          <w:sz w:val="28"/>
          <w:szCs w:val="28"/>
        </w:rPr>
      </w:pPr>
    </w:p>
    <w:p w:rsidR="00AD7D46" w:rsidRDefault="00AD7D46" w:rsidP="002C2DC6">
      <w:pPr>
        <w:rPr>
          <w:sz w:val="28"/>
          <w:szCs w:val="28"/>
        </w:rPr>
      </w:pPr>
    </w:p>
    <w:p w:rsidR="00AD7D46" w:rsidRDefault="00AD7D46" w:rsidP="002C2DC6">
      <w:pPr>
        <w:rPr>
          <w:sz w:val="28"/>
          <w:szCs w:val="28"/>
        </w:rPr>
      </w:pPr>
      <w:r w:rsidRPr="00F6713A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 xml:space="preserve">с Федеральным законом Российской Федерации «Об общих принципах организации местного самоуправления в Российской Федерации» от 06.10.2003 г № 131 – ФЗ, Федеральным законом от 23.11.2009 № 261 – ФЗ «Об энергосбережении и о повышении энергетической эффективности и  внесении изменений в отдельные законодательные акты Российской Федерации», Постановление Правительства РФ от 31.12.2009 года № 1225 «О требованиях к региональным программам в области энергосбережения и повышения энергетической эффективности», Уставом Сергинского сельсовета Куйбышевского района Новосибирской области, </w:t>
      </w:r>
    </w:p>
    <w:p w:rsidR="00AD7D46" w:rsidRDefault="00AD7D46" w:rsidP="002C2DC6">
      <w:pPr>
        <w:rPr>
          <w:sz w:val="28"/>
          <w:szCs w:val="28"/>
        </w:rPr>
      </w:pPr>
      <w:r>
        <w:rPr>
          <w:sz w:val="28"/>
          <w:szCs w:val="28"/>
        </w:rPr>
        <w:t xml:space="preserve">администрация Сергинского сельсовета постановляет: </w:t>
      </w:r>
    </w:p>
    <w:p w:rsidR="00AD7D46" w:rsidRDefault="00AD7D46" w:rsidP="002C2DC6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Утвердить прилагаемую программу «Энергосбережения и повышение энергетической эффективности в Сергинском сельсовете Куйбышевского района Новосибирской  области на 2014 – 2016 годы» (прилагается).</w:t>
      </w:r>
    </w:p>
    <w:p w:rsidR="00AD7D46" w:rsidRDefault="00AD7D46" w:rsidP="002C2DC6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Опубликовать настоящее постановление в бюллетене органа местного самоуправления Сергинского сельсовета «Вестник».</w:t>
      </w:r>
    </w:p>
    <w:p w:rsidR="00AD7D46" w:rsidRDefault="00AD7D46" w:rsidP="002C2DC6">
      <w:pPr>
        <w:rPr>
          <w:sz w:val="28"/>
          <w:szCs w:val="28"/>
        </w:rPr>
      </w:pPr>
    </w:p>
    <w:p w:rsidR="00AD7D46" w:rsidRDefault="00AD7D46" w:rsidP="002C2DC6">
      <w:pPr>
        <w:rPr>
          <w:sz w:val="28"/>
          <w:szCs w:val="28"/>
        </w:rPr>
      </w:pPr>
    </w:p>
    <w:p w:rsidR="00AD7D46" w:rsidRDefault="00AD7D46" w:rsidP="002C2DC6">
      <w:pPr>
        <w:rPr>
          <w:sz w:val="28"/>
          <w:szCs w:val="28"/>
        </w:rPr>
      </w:pPr>
    </w:p>
    <w:p w:rsidR="00AD7D46" w:rsidRDefault="00AD7D46" w:rsidP="002C2DC6">
      <w:pPr>
        <w:rPr>
          <w:sz w:val="28"/>
          <w:szCs w:val="28"/>
        </w:rPr>
      </w:pPr>
    </w:p>
    <w:p w:rsidR="00AD7D46" w:rsidRDefault="00AD7D46" w:rsidP="002C2DC6">
      <w:pPr>
        <w:rPr>
          <w:sz w:val="28"/>
          <w:szCs w:val="28"/>
        </w:rPr>
      </w:pPr>
      <w:r>
        <w:rPr>
          <w:sz w:val="28"/>
          <w:szCs w:val="28"/>
        </w:rPr>
        <w:t>Глава Сергинского сельсовета</w:t>
      </w:r>
    </w:p>
    <w:p w:rsidR="00AD7D46" w:rsidRDefault="00AD7D46" w:rsidP="002C2DC6">
      <w:pPr>
        <w:rPr>
          <w:sz w:val="28"/>
          <w:szCs w:val="28"/>
        </w:rPr>
      </w:pPr>
      <w:r>
        <w:rPr>
          <w:sz w:val="28"/>
          <w:szCs w:val="28"/>
        </w:rPr>
        <w:t>Куйбышевского района</w:t>
      </w:r>
    </w:p>
    <w:p w:rsidR="00AD7D46" w:rsidRDefault="00AD7D46" w:rsidP="002C2DC6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Е.Н. Архипова</w:t>
      </w:r>
    </w:p>
    <w:p w:rsidR="00AD7D46" w:rsidRDefault="00AD7D46" w:rsidP="002C2DC6">
      <w:pPr>
        <w:rPr>
          <w:sz w:val="28"/>
          <w:szCs w:val="28"/>
        </w:rPr>
      </w:pPr>
    </w:p>
    <w:p w:rsidR="00AD7D46" w:rsidRDefault="00AD7D46" w:rsidP="002C2DC6">
      <w:pPr>
        <w:rPr>
          <w:sz w:val="28"/>
          <w:szCs w:val="28"/>
        </w:rPr>
      </w:pPr>
    </w:p>
    <w:p w:rsidR="00AD7D46" w:rsidRDefault="00AD7D46" w:rsidP="002C2DC6">
      <w:pPr>
        <w:rPr>
          <w:sz w:val="28"/>
          <w:szCs w:val="28"/>
        </w:rPr>
      </w:pPr>
    </w:p>
    <w:p w:rsidR="00AD7D46" w:rsidRDefault="00AD7D46" w:rsidP="002C2DC6">
      <w:pPr>
        <w:rPr>
          <w:sz w:val="28"/>
          <w:szCs w:val="28"/>
        </w:rPr>
      </w:pPr>
    </w:p>
    <w:p w:rsidR="00AD7D46" w:rsidRDefault="00AD7D46" w:rsidP="002C2DC6">
      <w:pPr>
        <w:rPr>
          <w:sz w:val="28"/>
          <w:szCs w:val="28"/>
        </w:rPr>
      </w:pPr>
    </w:p>
    <w:p w:rsidR="00AD7D46" w:rsidRDefault="00AD7D46" w:rsidP="002C2DC6">
      <w:pPr>
        <w:rPr>
          <w:sz w:val="28"/>
          <w:szCs w:val="28"/>
        </w:rPr>
      </w:pPr>
    </w:p>
    <w:p w:rsidR="00AD7D46" w:rsidRDefault="00AD7D46" w:rsidP="002C2DC6">
      <w:pPr>
        <w:rPr>
          <w:sz w:val="28"/>
          <w:szCs w:val="28"/>
        </w:rPr>
      </w:pPr>
    </w:p>
    <w:p w:rsidR="00AD7D46" w:rsidRDefault="00AD7D46" w:rsidP="002C2DC6">
      <w:pPr>
        <w:rPr>
          <w:sz w:val="28"/>
          <w:szCs w:val="28"/>
        </w:rPr>
      </w:pPr>
    </w:p>
    <w:p w:rsidR="00AD7D46" w:rsidRDefault="00AD7D46" w:rsidP="002C2DC6">
      <w:pPr>
        <w:rPr>
          <w:sz w:val="28"/>
          <w:szCs w:val="28"/>
        </w:rPr>
      </w:pPr>
    </w:p>
    <w:p w:rsidR="00AD7D46" w:rsidRDefault="00AD7D46" w:rsidP="002C2DC6">
      <w:pPr>
        <w:rPr>
          <w:sz w:val="28"/>
          <w:szCs w:val="28"/>
        </w:rPr>
      </w:pPr>
    </w:p>
    <w:p w:rsidR="00AD7D46" w:rsidRDefault="00AD7D46" w:rsidP="002C2DC6">
      <w:pPr>
        <w:rPr>
          <w:sz w:val="28"/>
          <w:szCs w:val="28"/>
        </w:rPr>
      </w:pPr>
    </w:p>
    <w:p w:rsidR="00AD7D46" w:rsidRPr="0025462A" w:rsidRDefault="00AD7D46" w:rsidP="002C2DC6">
      <w:pPr>
        <w:rPr>
          <w:sz w:val="28"/>
          <w:szCs w:val="28"/>
        </w:rPr>
      </w:pPr>
    </w:p>
    <w:tbl>
      <w:tblPr>
        <w:tblW w:w="0" w:type="auto"/>
        <w:tblInd w:w="-106" w:type="dxa"/>
        <w:tblLook w:val="01E0"/>
      </w:tblPr>
      <w:tblGrid>
        <w:gridCol w:w="4428"/>
        <w:gridCol w:w="5143"/>
      </w:tblGrid>
      <w:tr w:rsidR="00AD7D46" w:rsidRPr="002C2DC6">
        <w:tc>
          <w:tcPr>
            <w:tcW w:w="4428" w:type="dxa"/>
          </w:tcPr>
          <w:p w:rsidR="00AD7D46" w:rsidRPr="002C2DC6" w:rsidRDefault="00AD7D46" w:rsidP="002C2DC6">
            <w:pPr>
              <w:jc w:val="right"/>
            </w:pPr>
          </w:p>
        </w:tc>
        <w:tc>
          <w:tcPr>
            <w:tcW w:w="5143" w:type="dxa"/>
          </w:tcPr>
          <w:p w:rsidR="00AD7D46" w:rsidRDefault="00AD7D46" w:rsidP="002C2DC6">
            <w:pPr>
              <w:jc w:val="right"/>
            </w:pPr>
            <w:r>
              <w:t xml:space="preserve">Приложение </w:t>
            </w:r>
          </w:p>
          <w:p w:rsidR="00AD7D46" w:rsidRDefault="00AD7D46" w:rsidP="002C2DC6">
            <w:pPr>
              <w:jc w:val="right"/>
            </w:pPr>
            <w:r>
              <w:t xml:space="preserve">К постановлению №08 </w:t>
            </w:r>
          </w:p>
          <w:p w:rsidR="00AD7D46" w:rsidRPr="002C2DC6" w:rsidRDefault="00AD7D46" w:rsidP="00F6713A">
            <w:pPr>
              <w:jc w:val="right"/>
            </w:pPr>
            <w:r w:rsidRPr="00D32A7E">
              <w:t>от 14.05.2014</w:t>
            </w:r>
            <w:r>
              <w:t xml:space="preserve"> </w:t>
            </w:r>
            <w:r w:rsidRPr="00D32A7E">
              <w:t>г.</w:t>
            </w:r>
            <w:r w:rsidRPr="002C2DC6">
              <w:t xml:space="preserve"> </w:t>
            </w:r>
          </w:p>
        </w:tc>
      </w:tr>
    </w:tbl>
    <w:p w:rsidR="00AD7D46" w:rsidRPr="002C2DC6" w:rsidRDefault="00AD7D46" w:rsidP="002C2DC6">
      <w:pPr>
        <w:jc w:val="right"/>
      </w:pPr>
    </w:p>
    <w:p w:rsidR="00AD7D46" w:rsidRPr="002C2DC6" w:rsidRDefault="00AD7D46" w:rsidP="002C2DC6">
      <w:pPr>
        <w:jc w:val="right"/>
        <w:rPr>
          <w:b/>
          <w:bCs/>
        </w:rPr>
      </w:pPr>
    </w:p>
    <w:p w:rsidR="00AD7D46" w:rsidRPr="002C2DC6" w:rsidRDefault="00AD7D46" w:rsidP="002C2DC6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2C2DC6">
        <w:rPr>
          <w:b/>
          <w:bCs/>
        </w:rPr>
        <w:t>ПРОГРАММА</w:t>
      </w:r>
    </w:p>
    <w:p w:rsidR="00AD7D46" w:rsidRPr="002C2DC6" w:rsidRDefault="00AD7D46" w:rsidP="002C2DC6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2C2DC6">
        <w:rPr>
          <w:b/>
          <w:bCs/>
        </w:rPr>
        <w:t xml:space="preserve">«ЭНЕРГОСБЕРЕЖЕНИЕ И ПОВЫШЕНИЕ ЭНЕРГЕТИЧЕСКОЙ ЭФФЕКТИВНОСТИ В </w:t>
      </w:r>
      <w:r>
        <w:rPr>
          <w:b/>
          <w:bCs/>
        </w:rPr>
        <w:t>СЕРГИНСКОМ</w:t>
      </w:r>
      <w:r w:rsidRPr="002C2DC6">
        <w:rPr>
          <w:b/>
          <w:bCs/>
        </w:rPr>
        <w:t xml:space="preserve"> СЕЛЬСОВЕТЕ  КУЙБЫШЕВСКОГО РАЙОНА НОВОСИБИРСКОЙ ОБЛАСТИ НА 201</w:t>
      </w:r>
      <w:r>
        <w:rPr>
          <w:b/>
          <w:bCs/>
        </w:rPr>
        <w:t>4</w:t>
      </w:r>
      <w:r w:rsidRPr="002C2DC6">
        <w:rPr>
          <w:b/>
          <w:bCs/>
        </w:rPr>
        <w:t xml:space="preserve"> - 201</w:t>
      </w:r>
      <w:r>
        <w:rPr>
          <w:b/>
          <w:bCs/>
        </w:rPr>
        <w:t>6</w:t>
      </w:r>
      <w:r w:rsidRPr="002C2DC6">
        <w:rPr>
          <w:b/>
          <w:bCs/>
        </w:rPr>
        <w:t xml:space="preserve"> ГОДЫ»</w:t>
      </w:r>
    </w:p>
    <w:p w:rsidR="00AD7D46" w:rsidRPr="002C2DC6" w:rsidRDefault="00AD7D46" w:rsidP="002C2DC6">
      <w:pPr>
        <w:widowControl w:val="0"/>
        <w:autoSpaceDE w:val="0"/>
        <w:autoSpaceDN w:val="0"/>
        <w:adjustRightInd w:val="0"/>
        <w:outlineLvl w:val="1"/>
      </w:pPr>
    </w:p>
    <w:p w:rsidR="00AD7D46" w:rsidRPr="002C2DC6" w:rsidRDefault="00AD7D46" w:rsidP="002C2DC6">
      <w:pPr>
        <w:widowControl w:val="0"/>
        <w:autoSpaceDE w:val="0"/>
        <w:autoSpaceDN w:val="0"/>
        <w:adjustRightInd w:val="0"/>
        <w:jc w:val="center"/>
        <w:outlineLvl w:val="1"/>
        <w:rPr>
          <w:b/>
          <w:bCs/>
          <w:i/>
          <w:iCs/>
        </w:rPr>
      </w:pPr>
      <w:r w:rsidRPr="002C2DC6">
        <w:rPr>
          <w:b/>
          <w:bCs/>
          <w:i/>
          <w:iCs/>
        </w:rPr>
        <w:t>Паспорт</w:t>
      </w:r>
    </w:p>
    <w:p w:rsidR="00AD7D46" w:rsidRPr="002C2DC6" w:rsidRDefault="00AD7D46" w:rsidP="002C2DC6">
      <w:pPr>
        <w:widowControl w:val="0"/>
        <w:autoSpaceDE w:val="0"/>
        <w:autoSpaceDN w:val="0"/>
        <w:adjustRightInd w:val="0"/>
        <w:jc w:val="center"/>
        <w:rPr>
          <w:b/>
          <w:bCs/>
          <w:i/>
          <w:iCs/>
        </w:rPr>
      </w:pPr>
      <w:r w:rsidRPr="002C2DC6">
        <w:rPr>
          <w:b/>
          <w:bCs/>
          <w:i/>
          <w:iCs/>
        </w:rPr>
        <w:t xml:space="preserve">Программы «Энергосбережение и повышение энергоэффективности в </w:t>
      </w:r>
      <w:r>
        <w:rPr>
          <w:b/>
          <w:bCs/>
          <w:i/>
          <w:iCs/>
        </w:rPr>
        <w:t xml:space="preserve">Сергинском </w:t>
      </w:r>
      <w:r w:rsidRPr="002C2DC6">
        <w:rPr>
          <w:b/>
          <w:bCs/>
          <w:i/>
          <w:iCs/>
        </w:rPr>
        <w:t xml:space="preserve"> сельсовете Куйбышевского района Новосибирской области на 201</w:t>
      </w:r>
      <w:r>
        <w:rPr>
          <w:b/>
          <w:bCs/>
          <w:i/>
          <w:iCs/>
        </w:rPr>
        <w:t>4</w:t>
      </w:r>
      <w:r w:rsidRPr="002C2DC6">
        <w:rPr>
          <w:b/>
          <w:bCs/>
          <w:i/>
          <w:iCs/>
        </w:rPr>
        <w:t xml:space="preserve"> - 201</w:t>
      </w:r>
      <w:r>
        <w:rPr>
          <w:b/>
          <w:bCs/>
          <w:i/>
          <w:iCs/>
        </w:rPr>
        <w:t>6</w:t>
      </w:r>
      <w:r w:rsidRPr="002C2DC6">
        <w:rPr>
          <w:b/>
          <w:bCs/>
          <w:i/>
          <w:iCs/>
        </w:rPr>
        <w:t xml:space="preserve"> годы»</w:t>
      </w:r>
    </w:p>
    <w:p w:rsidR="00AD7D46" w:rsidRPr="002C2DC6" w:rsidRDefault="00AD7D46" w:rsidP="002C2DC6">
      <w:pPr>
        <w:widowControl w:val="0"/>
        <w:autoSpaceDE w:val="0"/>
        <w:autoSpaceDN w:val="0"/>
        <w:adjustRightInd w:val="0"/>
        <w:jc w:val="center"/>
      </w:pPr>
    </w:p>
    <w:p w:rsidR="00AD7D46" w:rsidRPr="002C2DC6" w:rsidRDefault="00AD7D46" w:rsidP="002C2DC6">
      <w:pPr>
        <w:widowControl w:val="0"/>
        <w:autoSpaceDE w:val="0"/>
        <w:autoSpaceDN w:val="0"/>
        <w:adjustRightInd w:val="0"/>
        <w:jc w:val="both"/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81"/>
        <w:gridCol w:w="7473"/>
      </w:tblGrid>
      <w:tr w:rsidR="00AD7D46" w:rsidRPr="002C2DC6" w:rsidTr="00887C36">
        <w:tc>
          <w:tcPr>
            <w:tcW w:w="1208" w:type="pct"/>
          </w:tcPr>
          <w:p w:rsidR="00AD7D46" w:rsidRPr="002C2DC6" w:rsidRDefault="00AD7D46" w:rsidP="002C2DC6">
            <w:pPr>
              <w:jc w:val="both"/>
              <w:rPr>
                <w:b/>
                <w:bCs/>
              </w:rPr>
            </w:pPr>
            <w:r w:rsidRPr="002C2DC6">
              <w:rPr>
                <w:b/>
                <w:bCs/>
              </w:rPr>
              <w:t>Наименование Программы</w:t>
            </w:r>
          </w:p>
        </w:tc>
        <w:tc>
          <w:tcPr>
            <w:tcW w:w="3792" w:type="pct"/>
          </w:tcPr>
          <w:p w:rsidR="00AD7D46" w:rsidRPr="002C2DC6" w:rsidRDefault="00AD7D46" w:rsidP="002C2D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C2DC6">
              <w:rPr>
                <w:sz w:val="28"/>
                <w:szCs w:val="28"/>
              </w:rPr>
              <w:t xml:space="preserve">Программа «Энергосбережение и повышение энергоэффективности в </w:t>
            </w:r>
            <w:r>
              <w:rPr>
                <w:sz w:val="28"/>
                <w:szCs w:val="28"/>
              </w:rPr>
              <w:t>Сергинском</w:t>
            </w:r>
            <w:r w:rsidRPr="002C2DC6">
              <w:rPr>
                <w:sz w:val="28"/>
                <w:szCs w:val="28"/>
              </w:rPr>
              <w:t xml:space="preserve"> сельсовете Куйбышевского района Новосибирской области на 201</w:t>
            </w:r>
            <w:r>
              <w:rPr>
                <w:sz w:val="28"/>
                <w:szCs w:val="28"/>
              </w:rPr>
              <w:t>4 - 2016</w:t>
            </w:r>
            <w:r w:rsidRPr="002C2DC6">
              <w:rPr>
                <w:sz w:val="28"/>
                <w:szCs w:val="28"/>
              </w:rPr>
              <w:t xml:space="preserve"> годы»</w:t>
            </w:r>
          </w:p>
          <w:p w:rsidR="00AD7D46" w:rsidRPr="002C2DC6" w:rsidRDefault="00AD7D46" w:rsidP="002C2DC6">
            <w:pPr>
              <w:jc w:val="both"/>
              <w:rPr>
                <w:sz w:val="28"/>
                <w:szCs w:val="28"/>
              </w:rPr>
            </w:pPr>
          </w:p>
        </w:tc>
      </w:tr>
      <w:tr w:rsidR="00AD7D46" w:rsidRPr="002C2DC6" w:rsidTr="00887C36">
        <w:tc>
          <w:tcPr>
            <w:tcW w:w="1208" w:type="pct"/>
          </w:tcPr>
          <w:p w:rsidR="00AD7D46" w:rsidRPr="00E6327E" w:rsidRDefault="00AD7D46" w:rsidP="002C2DC6">
            <w:pPr>
              <w:jc w:val="both"/>
              <w:rPr>
                <w:b/>
                <w:bCs/>
                <w:color w:val="FF0000"/>
              </w:rPr>
            </w:pPr>
            <w:r w:rsidRPr="00037BF7">
              <w:rPr>
                <w:b/>
                <w:bCs/>
              </w:rPr>
              <w:t>Основания для разработки Программы</w:t>
            </w:r>
          </w:p>
        </w:tc>
        <w:tc>
          <w:tcPr>
            <w:tcW w:w="3792" w:type="pct"/>
          </w:tcPr>
          <w:p w:rsidR="00AD7D46" w:rsidRPr="002C2DC6" w:rsidRDefault="00AD7D46" w:rsidP="002C2D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C2DC6">
              <w:rPr>
                <w:sz w:val="28"/>
                <w:szCs w:val="28"/>
              </w:rPr>
              <w:t>- Федеральный закон от 23.11.2009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ФЕДЕРАЦИИ»;</w:t>
            </w:r>
          </w:p>
          <w:p w:rsidR="00AD7D46" w:rsidRPr="002C2DC6" w:rsidRDefault="00AD7D46" w:rsidP="002C2D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C2DC6">
              <w:rPr>
                <w:sz w:val="28"/>
                <w:szCs w:val="28"/>
              </w:rPr>
              <w:t>- Распоряжение Правительства РФ от 01.12.2009 №1830-р;</w:t>
            </w:r>
          </w:p>
          <w:p w:rsidR="00AD7D46" w:rsidRPr="002C2DC6" w:rsidRDefault="00AD7D46" w:rsidP="002C2DC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2C2DC6">
              <w:rPr>
                <w:rFonts w:ascii="Arial" w:hAnsi="Arial" w:cs="Arial"/>
                <w:sz w:val="28"/>
                <w:szCs w:val="28"/>
              </w:rPr>
              <w:t xml:space="preserve">- </w:t>
            </w:r>
            <w:r w:rsidRPr="002C2DC6">
              <w:rPr>
                <w:rFonts w:ascii="Arial" w:hAnsi="Arial" w:cs="Arial"/>
              </w:rPr>
              <w:t>Постановление Правительства</w:t>
            </w:r>
            <w:r w:rsidRPr="002C2DC6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2C2DC6">
              <w:rPr>
                <w:rFonts w:ascii="Arial" w:hAnsi="Arial" w:cs="Arial"/>
              </w:rPr>
              <w:t>РФ от 31.12.2009 № 1225 «О ТРЕБОВАНИЯХ К РЕГИОНАЛЬНЫМ И МУНИЦИПАЛЬНЫМ ПРОГРАММАМ В ОБЛАСТИ ЭНЕРГОСБЕРЕЖЕНИЯ И ПОВЫШЕНИЯ ЭНЕРГЕТИЧЕСКОЙ ЭФФЕКТИВНОСТИ»;</w:t>
            </w:r>
          </w:p>
          <w:p w:rsidR="00AD7D46" w:rsidRPr="002C2DC6" w:rsidRDefault="00AD7D46" w:rsidP="002C2DC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2C2DC6">
              <w:rPr>
                <w:rFonts w:ascii="Arial" w:hAnsi="Arial" w:cs="Arial"/>
              </w:rPr>
              <w:t>- Приказ Минэкономразвития РФ от 17.02.2010 № 61 «ОБ УТВЕРЖДЕНИИ ПРИМЕРНОГО ПЕРЕЧНЯ МЕРОПРИЯТИЙ В ОБЛАСТИ ЭНЕРГОСБЕРЕЖЕНИЯ И ПОВЫШЕНИЯ ЭНЕРГЕТИЧЕСКОЙ ЭФФЕКТИВНОСТИ, КОТОРЫЙ МОЖЕТ БЫТЬ ИСПОЛЬЗОВАН В ЦЕЛЯХ РАЗРАБОТКИ РЕГИОНАЛЬНЫХ, МУНИЦИПАЛЬНЫХ ПРОГРАММ В ОБЛАСТИ ЭНЕРГОСБЕРЕЖЕНИЯ И ПОВЫШЕНИЯ ЭНЕРГЕТИЧЕСКОЙ ЭФФЕКТИВНОСТИ».</w:t>
            </w:r>
          </w:p>
          <w:p w:rsidR="00AD7D46" w:rsidRPr="002C2DC6" w:rsidRDefault="00AD7D46" w:rsidP="002C2DC6">
            <w:pPr>
              <w:jc w:val="both"/>
              <w:rPr>
                <w:sz w:val="28"/>
                <w:szCs w:val="28"/>
              </w:rPr>
            </w:pPr>
          </w:p>
        </w:tc>
      </w:tr>
      <w:tr w:rsidR="00AD7D46" w:rsidRPr="002C2DC6" w:rsidTr="00887C36">
        <w:tc>
          <w:tcPr>
            <w:tcW w:w="1208" w:type="pct"/>
          </w:tcPr>
          <w:p w:rsidR="00AD7D46" w:rsidRPr="002C2DC6" w:rsidRDefault="00AD7D46" w:rsidP="002C2DC6">
            <w:pPr>
              <w:jc w:val="both"/>
              <w:rPr>
                <w:b/>
                <w:bCs/>
              </w:rPr>
            </w:pPr>
            <w:r w:rsidRPr="002C2DC6">
              <w:rPr>
                <w:b/>
                <w:bCs/>
              </w:rPr>
              <w:t>Заказчик Программы</w:t>
            </w:r>
          </w:p>
        </w:tc>
        <w:tc>
          <w:tcPr>
            <w:tcW w:w="3792" w:type="pct"/>
          </w:tcPr>
          <w:p w:rsidR="00AD7D46" w:rsidRPr="002C2DC6" w:rsidRDefault="00AD7D46" w:rsidP="002C2DC6">
            <w:pPr>
              <w:jc w:val="both"/>
              <w:rPr>
                <w:sz w:val="28"/>
                <w:szCs w:val="28"/>
              </w:rPr>
            </w:pPr>
            <w:r w:rsidRPr="002C2DC6">
              <w:rPr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 xml:space="preserve">Сергинского </w:t>
            </w:r>
            <w:r w:rsidRPr="002C2DC6">
              <w:rPr>
                <w:sz w:val="28"/>
                <w:szCs w:val="28"/>
              </w:rPr>
              <w:t>сельсовета</w:t>
            </w:r>
          </w:p>
          <w:p w:rsidR="00AD7D46" w:rsidRPr="002C2DC6" w:rsidRDefault="00AD7D46" w:rsidP="002C2DC6">
            <w:pPr>
              <w:jc w:val="both"/>
              <w:rPr>
                <w:sz w:val="28"/>
                <w:szCs w:val="28"/>
              </w:rPr>
            </w:pPr>
          </w:p>
        </w:tc>
      </w:tr>
      <w:tr w:rsidR="00AD7D46" w:rsidRPr="002C2DC6" w:rsidTr="00887C36">
        <w:tc>
          <w:tcPr>
            <w:tcW w:w="1208" w:type="pct"/>
          </w:tcPr>
          <w:p w:rsidR="00AD7D46" w:rsidRPr="002C2DC6" w:rsidRDefault="00AD7D46" w:rsidP="002C2DC6">
            <w:pPr>
              <w:jc w:val="both"/>
              <w:rPr>
                <w:b/>
                <w:bCs/>
              </w:rPr>
            </w:pPr>
            <w:r w:rsidRPr="002C2DC6">
              <w:rPr>
                <w:b/>
                <w:bCs/>
              </w:rPr>
              <w:t>Разработчик Программы</w:t>
            </w:r>
          </w:p>
        </w:tc>
        <w:tc>
          <w:tcPr>
            <w:tcW w:w="3792" w:type="pct"/>
          </w:tcPr>
          <w:p w:rsidR="00AD7D46" w:rsidRPr="002C2DC6" w:rsidRDefault="00AD7D46" w:rsidP="002C2DC6">
            <w:pPr>
              <w:jc w:val="both"/>
              <w:rPr>
                <w:sz w:val="28"/>
                <w:szCs w:val="28"/>
              </w:rPr>
            </w:pPr>
            <w:r w:rsidRPr="002C2DC6">
              <w:rPr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Сергинского</w:t>
            </w:r>
            <w:r w:rsidRPr="002C2DC6">
              <w:rPr>
                <w:sz w:val="28"/>
                <w:szCs w:val="28"/>
              </w:rPr>
              <w:t xml:space="preserve"> сельсовета</w:t>
            </w:r>
          </w:p>
          <w:p w:rsidR="00AD7D46" w:rsidRPr="002C2DC6" w:rsidRDefault="00AD7D46" w:rsidP="002C2DC6">
            <w:pPr>
              <w:jc w:val="both"/>
              <w:rPr>
                <w:sz w:val="28"/>
                <w:szCs w:val="28"/>
              </w:rPr>
            </w:pPr>
          </w:p>
        </w:tc>
      </w:tr>
      <w:tr w:rsidR="00AD7D46" w:rsidRPr="002C2DC6" w:rsidTr="00887C36">
        <w:tc>
          <w:tcPr>
            <w:tcW w:w="1208" w:type="pct"/>
          </w:tcPr>
          <w:p w:rsidR="00AD7D46" w:rsidRPr="002C2DC6" w:rsidRDefault="00AD7D46" w:rsidP="002C2DC6">
            <w:pPr>
              <w:jc w:val="both"/>
              <w:rPr>
                <w:b/>
                <w:bCs/>
              </w:rPr>
            </w:pPr>
            <w:r w:rsidRPr="002C2DC6">
              <w:rPr>
                <w:b/>
                <w:bCs/>
              </w:rPr>
              <w:t>Исполнитель Программы</w:t>
            </w:r>
          </w:p>
        </w:tc>
        <w:tc>
          <w:tcPr>
            <w:tcW w:w="3792" w:type="pct"/>
          </w:tcPr>
          <w:p w:rsidR="00AD7D46" w:rsidRPr="002C2DC6" w:rsidRDefault="00AD7D46" w:rsidP="00E6327E">
            <w:pPr>
              <w:jc w:val="both"/>
              <w:rPr>
                <w:sz w:val="28"/>
                <w:szCs w:val="28"/>
              </w:rPr>
            </w:pPr>
            <w:r w:rsidRPr="002C2DC6">
              <w:rPr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Сергинского</w:t>
            </w:r>
            <w:r w:rsidRPr="002C2DC6">
              <w:rPr>
                <w:sz w:val="28"/>
                <w:szCs w:val="28"/>
              </w:rPr>
              <w:t xml:space="preserve"> сельсовета, М</w:t>
            </w:r>
            <w:r>
              <w:rPr>
                <w:sz w:val="28"/>
                <w:szCs w:val="28"/>
              </w:rPr>
              <w:t>К</w:t>
            </w:r>
            <w:r w:rsidRPr="002C2DC6">
              <w:rPr>
                <w:sz w:val="28"/>
                <w:szCs w:val="28"/>
              </w:rPr>
              <w:t xml:space="preserve">УК </w:t>
            </w:r>
            <w:r>
              <w:rPr>
                <w:sz w:val="28"/>
                <w:szCs w:val="28"/>
              </w:rPr>
              <w:t xml:space="preserve">Сергинский </w:t>
            </w:r>
            <w:r w:rsidRPr="002C2DC6">
              <w:rPr>
                <w:sz w:val="28"/>
                <w:szCs w:val="28"/>
              </w:rPr>
              <w:t xml:space="preserve"> КДЦ </w:t>
            </w:r>
          </w:p>
        </w:tc>
      </w:tr>
      <w:tr w:rsidR="00AD7D46" w:rsidRPr="002C2DC6" w:rsidTr="00887C36">
        <w:trPr>
          <w:trHeight w:val="916"/>
        </w:trPr>
        <w:tc>
          <w:tcPr>
            <w:tcW w:w="1208" w:type="pct"/>
          </w:tcPr>
          <w:p w:rsidR="00AD7D46" w:rsidRPr="002C2DC6" w:rsidRDefault="00AD7D46" w:rsidP="002C2DC6">
            <w:pPr>
              <w:jc w:val="both"/>
              <w:rPr>
                <w:b/>
                <w:bCs/>
              </w:rPr>
            </w:pPr>
            <w:r w:rsidRPr="002C2DC6">
              <w:rPr>
                <w:b/>
                <w:bCs/>
              </w:rPr>
              <w:t>Цели Программы</w:t>
            </w:r>
          </w:p>
        </w:tc>
        <w:tc>
          <w:tcPr>
            <w:tcW w:w="3792" w:type="pct"/>
          </w:tcPr>
          <w:p w:rsidR="00AD7D46" w:rsidRPr="002C2DC6" w:rsidRDefault="00AD7D46" w:rsidP="002C2DC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C2DC6">
              <w:rPr>
                <w:sz w:val="28"/>
                <w:szCs w:val="28"/>
              </w:rPr>
              <w:t xml:space="preserve">Создание условий для устойчивого и энергоэффективного снабжения поселений </w:t>
            </w:r>
            <w:r>
              <w:rPr>
                <w:sz w:val="28"/>
                <w:szCs w:val="28"/>
              </w:rPr>
              <w:t>Сергинского</w:t>
            </w:r>
            <w:r w:rsidRPr="002C2DC6">
              <w:rPr>
                <w:sz w:val="28"/>
                <w:szCs w:val="28"/>
              </w:rPr>
              <w:t xml:space="preserve"> сельсовета и рационального пользования энергоресурсами, обеспечивающих безопасные и комфортные условия проживания граждан и улучшение экологической обстановки</w:t>
            </w:r>
          </w:p>
          <w:p w:rsidR="00AD7D46" w:rsidRPr="002C2DC6" w:rsidRDefault="00AD7D46" w:rsidP="002C2DC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AD7D46" w:rsidRPr="002C2DC6" w:rsidTr="00887C36">
        <w:trPr>
          <w:trHeight w:val="2719"/>
        </w:trPr>
        <w:tc>
          <w:tcPr>
            <w:tcW w:w="1208" w:type="pct"/>
          </w:tcPr>
          <w:p w:rsidR="00AD7D46" w:rsidRPr="002C2DC6" w:rsidRDefault="00AD7D46" w:rsidP="002C2DC6">
            <w:pPr>
              <w:jc w:val="both"/>
              <w:rPr>
                <w:b/>
                <w:bCs/>
              </w:rPr>
            </w:pPr>
            <w:r w:rsidRPr="002C2DC6">
              <w:rPr>
                <w:b/>
                <w:bCs/>
              </w:rPr>
              <w:t>Задачи Программы</w:t>
            </w:r>
          </w:p>
        </w:tc>
        <w:tc>
          <w:tcPr>
            <w:tcW w:w="3792" w:type="pct"/>
          </w:tcPr>
          <w:p w:rsidR="00AD7D46" w:rsidRPr="002C2DC6" w:rsidRDefault="00AD7D46" w:rsidP="002C2DC6">
            <w:pPr>
              <w:jc w:val="both"/>
              <w:rPr>
                <w:color w:val="000000"/>
                <w:sz w:val="28"/>
                <w:szCs w:val="28"/>
              </w:rPr>
            </w:pPr>
            <w:r w:rsidRPr="002C2DC6">
              <w:rPr>
                <w:color w:val="000000"/>
                <w:sz w:val="28"/>
                <w:szCs w:val="28"/>
              </w:rPr>
              <w:t>- повышение эффективности используемой электрической энергии путем реконструкции и технического перевооружения жилищно-коммунального комплекса и учреждений и организаций бюджетной сферы на новой технологической основе;</w:t>
            </w:r>
          </w:p>
          <w:p w:rsidR="00AD7D46" w:rsidRPr="002C2DC6" w:rsidRDefault="00AD7D46" w:rsidP="002C2DC6">
            <w:pPr>
              <w:jc w:val="both"/>
              <w:rPr>
                <w:color w:val="000000"/>
                <w:sz w:val="28"/>
                <w:szCs w:val="28"/>
              </w:rPr>
            </w:pPr>
            <w:r w:rsidRPr="002C2DC6">
              <w:rPr>
                <w:color w:val="000000"/>
                <w:sz w:val="28"/>
                <w:szCs w:val="28"/>
              </w:rPr>
              <w:t>- сокращение потерь энергоресурсов;</w:t>
            </w:r>
          </w:p>
          <w:p w:rsidR="00AD7D46" w:rsidRPr="002C2DC6" w:rsidRDefault="00AD7D46" w:rsidP="002C2DC6">
            <w:pPr>
              <w:jc w:val="both"/>
              <w:rPr>
                <w:color w:val="000000"/>
                <w:sz w:val="28"/>
                <w:szCs w:val="28"/>
              </w:rPr>
            </w:pPr>
            <w:r w:rsidRPr="002C2DC6">
              <w:rPr>
                <w:color w:val="000000"/>
                <w:sz w:val="28"/>
                <w:szCs w:val="28"/>
              </w:rPr>
              <w:t>- снижение вредного воздействия на окружающую среду и оздоровление экологической обстановки;</w:t>
            </w:r>
          </w:p>
          <w:p w:rsidR="00AD7D46" w:rsidRPr="002C2DC6" w:rsidRDefault="00AD7D46" w:rsidP="002C2DC6">
            <w:pPr>
              <w:jc w:val="both"/>
              <w:rPr>
                <w:color w:val="000000"/>
                <w:sz w:val="28"/>
                <w:szCs w:val="28"/>
              </w:rPr>
            </w:pPr>
            <w:r w:rsidRPr="002C2DC6">
              <w:rPr>
                <w:color w:val="000000"/>
                <w:sz w:val="28"/>
                <w:szCs w:val="28"/>
              </w:rPr>
              <w:t>- активная пропаганда энерго- и ресурсосбережения среди населения и других групп потребителей;</w:t>
            </w:r>
          </w:p>
          <w:p w:rsidR="00AD7D46" w:rsidRPr="002C2DC6" w:rsidRDefault="00AD7D46" w:rsidP="002C2DC6">
            <w:pPr>
              <w:shd w:val="clear" w:color="auto" w:fill="FFFFFF"/>
              <w:jc w:val="both"/>
              <w:rPr>
                <w:color w:val="000000"/>
                <w:spacing w:val="-6"/>
                <w:sz w:val="28"/>
                <w:szCs w:val="28"/>
              </w:rPr>
            </w:pPr>
            <w:r w:rsidRPr="002C2DC6">
              <w:rPr>
                <w:color w:val="000000"/>
                <w:sz w:val="28"/>
                <w:szCs w:val="28"/>
              </w:rPr>
              <w:t>- консолидация финансовых ресурсов для реализации Программы.</w:t>
            </w:r>
          </w:p>
        </w:tc>
      </w:tr>
      <w:tr w:rsidR="00AD7D46" w:rsidRPr="002C2DC6" w:rsidTr="00887C36">
        <w:tc>
          <w:tcPr>
            <w:tcW w:w="1208" w:type="pct"/>
          </w:tcPr>
          <w:p w:rsidR="00AD7D46" w:rsidRPr="002C2DC6" w:rsidRDefault="00AD7D46" w:rsidP="002C2DC6">
            <w:pPr>
              <w:jc w:val="both"/>
              <w:rPr>
                <w:b/>
                <w:bCs/>
              </w:rPr>
            </w:pPr>
            <w:r w:rsidRPr="002C2DC6">
              <w:rPr>
                <w:b/>
                <w:bCs/>
              </w:rPr>
              <w:t xml:space="preserve"> Срок реализации Программы</w:t>
            </w:r>
          </w:p>
        </w:tc>
        <w:tc>
          <w:tcPr>
            <w:tcW w:w="3792" w:type="pct"/>
          </w:tcPr>
          <w:p w:rsidR="00AD7D46" w:rsidRPr="002C2DC6" w:rsidRDefault="00AD7D46" w:rsidP="00E6327E">
            <w:pPr>
              <w:jc w:val="both"/>
              <w:rPr>
                <w:sz w:val="28"/>
                <w:szCs w:val="28"/>
              </w:rPr>
            </w:pPr>
            <w:r w:rsidRPr="002C2DC6">
              <w:rPr>
                <w:sz w:val="28"/>
                <w:szCs w:val="28"/>
              </w:rPr>
              <w:t>201</w:t>
            </w:r>
            <w:r>
              <w:rPr>
                <w:sz w:val="28"/>
                <w:szCs w:val="28"/>
              </w:rPr>
              <w:t>4</w:t>
            </w:r>
            <w:r w:rsidRPr="002C2DC6">
              <w:rPr>
                <w:sz w:val="28"/>
                <w:szCs w:val="28"/>
              </w:rPr>
              <w:t>-201</w:t>
            </w:r>
            <w:r>
              <w:rPr>
                <w:sz w:val="28"/>
                <w:szCs w:val="28"/>
              </w:rPr>
              <w:t>6</w:t>
            </w:r>
            <w:r w:rsidRPr="002C2DC6">
              <w:rPr>
                <w:sz w:val="28"/>
                <w:szCs w:val="28"/>
              </w:rPr>
              <w:t xml:space="preserve"> годы</w:t>
            </w:r>
          </w:p>
        </w:tc>
      </w:tr>
      <w:tr w:rsidR="00AD7D46" w:rsidRPr="002C2DC6" w:rsidTr="00887C36">
        <w:tc>
          <w:tcPr>
            <w:tcW w:w="1208" w:type="pct"/>
          </w:tcPr>
          <w:p w:rsidR="00AD7D46" w:rsidRPr="002C2DC6" w:rsidRDefault="00AD7D46" w:rsidP="002C2DC6">
            <w:pPr>
              <w:jc w:val="both"/>
              <w:rPr>
                <w:b/>
                <w:bCs/>
              </w:rPr>
            </w:pPr>
            <w:r w:rsidRPr="002C2DC6">
              <w:rPr>
                <w:b/>
                <w:bCs/>
              </w:rPr>
              <w:t>Перечень основных мероприятий</w:t>
            </w:r>
          </w:p>
        </w:tc>
        <w:tc>
          <w:tcPr>
            <w:tcW w:w="3792" w:type="pct"/>
          </w:tcPr>
          <w:p w:rsidR="00AD7D46" w:rsidRDefault="00AD7D46" w:rsidP="002C2DC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C2DC6">
              <w:rPr>
                <w:sz w:val="28"/>
                <w:szCs w:val="28"/>
              </w:rPr>
              <w:t>- модернизация осветительной системы на основе современных энергосберегающих светильников.</w:t>
            </w:r>
          </w:p>
          <w:p w:rsidR="00AD7D46" w:rsidRDefault="00AD7D46" w:rsidP="002C2DC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замена деревянных окон на  пластиковые;</w:t>
            </w:r>
          </w:p>
          <w:p w:rsidR="00AD7D46" w:rsidRPr="002C2DC6" w:rsidRDefault="00AD7D46" w:rsidP="002C2DC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037BF7">
              <w:rPr>
                <w:sz w:val="28"/>
                <w:szCs w:val="28"/>
              </w:rPr>
              <w:t>замена</w:t>
            </w:r>
            <w:r>
              <w:rPr>
                <w:sz w:val="28"/>
                <w:szCs w:val="28"/>
              </w:rPr>
              <w:t xml:space="preserve"> ламп накаливания на энергосберегающие. </w:t>
            </w:r>
          </w:p>
        </w:tc>
      </w:tr>
      <w:tr w:rsidR="00AD7D46" w:rsidRPr="002C2DC6" w:rsidTr="00887C36">
        <w:trPr>
          <w:trHeight w:val="2544"/>
        </w:trPr>
        <w:tc>
          <w:tcPr>
            <w:tcW w:w="1208" w:type="pct"/>
          </w:tcPr>
          <w:p w:rsidR="00AD7D46" w:rsidRPr="008930CB" w:rsidRDefault="00AD7D46" w:rsidP="002C2DC6">
            <w:pPr>
              <w:jc w:val="both"/>
              <w:rPr>
                <w:b/>
                <w:bCs/>
                <w:color w:val="FF0000"/>
                <w:sz w:val="28"/>
                <w:szCs w:val="28"/>
              </w:rPr>
            </w:pPr>
            <w:r w:rsidRPr="008930CB">
              <w:rPr>
                <w:b/>
                <w:bCs/>
                <w:color w:val="FF0000"/>
                <w:sz w:val="28"/>
                <w:szCs w:val="28"/>
              </w:rPr>
              <w:t>Объём и источники финансирования Программы</w:t>
            </w:r>
          </w:p>
        </w:tc>
        <w:tc>
          <w:tcPr>
            <w:tcW w:w="3792" w:type="pct"/>
          </w:tcPr>
          <w:p w:rsidR="00AD7D46" w:rsidRPr="002C2DC6" w:rsidRDefault="00AD7D46" w:rsidP="002C2DC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C2DC6">
              <w:rPr>
                <w:sz w:val="28"/>
                <w:szCs w:val="28"/>
              </w:rPr>
              <w:t xml:space="preserve">    Общий объем финансирования</w:t>
            </w:r>
            <w:r w:rsidRPr="002C2DC6">
              <w:rPr>
                <w:b/>
                <w:bCs/>
                <w:sz w:val="28"/>
                <w:szCs w:val="28"/>
              </w:rPr>
              <w:t xml:space="preserve">* - </w:t>
            </w:r>
            <w:r>
              <w:rPr>
                <w:sz w:val="28"/>
                <w:szCs w:val="28"/>
              </w:rPr>
              <w:t>тыс</w:t>
            </w:r>
            <w:r w:rsidRPr="002C2DC6">
              <w:rPr>
                <w:sz w:val="28"/>
                <w:szCs w:val="28"/>
              </w:rPr>
              <w:t>. руб.</w:t>
            </w:r>
          </w:p>
          <w:p w:rsidR="00AD7D46" w:rsidRPr="002C2DC6" w:rsidRDefault="00AD7D46" w:rsidP="002C2DC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C2DC6">
              <w:rPr>
                <w:sz w:val="28"/>
                <w:szCs w:val="28"/>
              </w:rPr>
              <w:t>в т.ч. по годам реализации:</w:t>
            </w:r>
          </w:p>
          <w:tbl>
            <w:tblPr>
              <w:tblW w:w="6988" w:type="dxa"/>
              <w:tblLook w:val="01E0"/>
            </w:tblPr>
            <w:tblGrid>
              <w:gridCol w:w="656"/>
              <w:gridCol w:w="4299"/>
              <w:gridCol w:w="2033"/>
            </w:tblGrid>
            <w:tr w:rsidR="00AD7D46" w:rsidRPr="002C2DC6" w:rsidTr="00887C36">
              <w:trPr>
                <w:cantSplit/>
                <w:trHeight w:val="1132"/>
              </w:trPr>
              <w:tc>
                <w:tcPr>
                  <w:tcW w:w="0" w:type="auto"/>
                </w:tcPr>
                <w:p w:rsidR="00AD7D46" w:rsidRPr="002C2DC6" w:rsidRDefault="00AD7D46" w:rsidP="002C2DC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8"/>
                      <w:szCs w:val="28"/>
                    </w:rPr>
                  </w:pPr>
                  <w:r w:rsidRPr="002C2DC6">
                    <w:rPr>
                      <w:sz w:val="28"/>
                      <w:szCs w:val="28"/>
                    </w:rPr>
                    <w:t>№</w:t>
                  </w:r>
                </w:p>
                <w:p w:rsidR="00AD7D46" w:rsidRPr="002C2DC6" w:rsidRDefault="00AD7D46" w:rsidP="002C2DC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8"/>
                      <w:szCs w:val="28"/>
                    </w:rPr>
                  </w:pPr>
                  <w:r w:rsidRPr="002C2DC6">
                    <w:rPr>
                      <w:sz w:val="28"/>
                      <w:szCs w:val="28"/>
                    </w:rPr>
                    <w:t>п.п</w:t>
                  </w:r>
                  <w:r>
                    <w:rPr>
                      <w:sz w:val="28"/>
                      <w:szCs w:val="28"/>
                    </w:rPr>
                    <w:t>.</w:t>
                  </w:r>
                </w:p>
                <w:p w:rsidR="00AD7D46" w:rsidRPr="002C2DC6" w:rsidRDefault="00AD7D46" w:rsidP="002C2DC6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</w:tcPr>
                <w:p w:rsidR="00AD7D46" w:rsidRPr="002C2DC6" w:rsidRDefault="00AD7D46" w:rsidP="002C2DC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8"/>
                      <w:szCs w:val="28"/>
                    </w:rPr>
                  </w:pPr>
                  <w:r w:rsidRPr="002C2DC6">
                    <w:rPr>
                      <w:sz w:val="28"/>
                      <w:szCs w:val="28"/>
                    </w:rPr>
                    <w:t>По источникам</w:t>
                  </w:r>
                </w:p>
                <w:p w:rsidR="00AD7D46" w:rsidRPr="002C2DC6" w:rsidRDefault="00AD7D46" w:rsidP="002C2DC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финансирования</w:t>
                  </w:r>
                </w:p>
                <w:p w:rsidR="00AD7D46" w:rsidRPr="002C2DC6" w:rsidRDefault="00AD7D46" w:rsidP="002C2DC6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</w:tcPr>
                <w:p w:rsidR="00AD7D46" w:rsidRPr="002C2DC6" w:rsidRDefault="00AD7D46" w:rsidP="002C2DC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8"/>
                      <w:szCs w:val="28"/>
                    </w:rPr>
                  </w:pPr>
                  <w:r w:rsidRPr="002C2DC6">
                    <w:rPr>
                      <w:sz w:val="28"/>
                      <w:szCs w:val="28"/>
                    </w:rPr>
                    <w:t xml:space="preserve">Сумма, </w:t>
                  </w:r>
                  <w:r>
                    <w:rPr>
                      <w:sz w:val="28"/>
                      <w:szCs w:val="28"/>
                    </w:rPr>
                    <w:t>тыс</w:t>
                  </w:r>
                  <w:r w:rsidRPr="002C2DC6">
                    <w:rPr>
                      <w:sz w:val="28"/>
                      <w:szCs w:val="28"/>
                    </w:rPr>
                    <w:t>. руб.</w:t>
                  </w:r>
                </w:p>
              </w:tc>
            </w:tr>
            <w:tr w:rsidR="00AD7D46" w:rsidRPr="002C2DC6" w:rsidTr="00887C36">
              <w:trPr>
                <w:trHeight w:val="682"/>
              </w:trPr>
              <w:tc>
                <w:tcPr>
                  <w:tcW w:w="0" w:type="auto"/>
                </w:tcPr>
                <w:p w:rsidR="00AD7D46" w:rsidRPr="002C2DC6" w:rsidRDefault="00AD7D46" w:rsidP="002C2DC6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</w:tcPr>
                <w:p w:rsidR="00AD7D46" w:rsidRPr="002C2DC6" w:rsidRDefault="00AD7D46" w:rsidP="002C2DC6">
                  <w:pPr>
                    <w:jc w:val="center"/>
                    <w:rPr>
                      <w:sz w:val="28"/>
                      <w:szCs w:val="28"/>
                    </w:rPr>
                  </w:pPr>
                  <w:r w:rsidRPr="002C2DC6">
                    <w:rPr>
                      <w:sz w:val="28"/>
                      <w:szCs w:val="28"/>
                    </w:rPr>
                    <w:t xml:space="preserve">Бюджет </w:t>
                  </w:r>
                  <w:r>
                    <w:rPr>
                      <w:sz w:val="28"/>
                      <w:szCs w:val="28"/>
                    </w:rPr>
                    <w:t xml:space="preserve">Сергинского </w:t>
                  </w:r>
                  <w:r w:rsidRPr="002C2DC6">
                    <w:rPr>
                      <w:sz w:val="28"/>
                      <w:szCs w:val="28"/>
                    </w:rPr>
                    <w:t>сельсовета (БП)</w:t>
                  </w:r>
                </w:p>
              </w:tc>
              <w:tc>
                <w:tcPr>
                  <w:tcW w:w="0" w:type="auto"/>
                </w:tcPr>
                <w:p w:rsidR="00AD7D46" w:rsidRPr="002C2DC6" w:rsidRDefault="00AD7D46" w:rsidP="002C2DC6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307,2</w:t>
                  </w:r>
                </w:p>
              </w:tc>
            </w:tr>
            <w:tr w:rsidR="00AD7D46" w:rsidRPr="002C2DC6" w:rsidTr="00887C36">
              <w:trPr>
                <w:trHeight w:val="357"/>
              </w:trPr>
              <w:tc>
                <w:tcPr>
                  <w:tcW w:w="0" w:type="auto"/>
                  <w:tcBorders>
                    <w:right w:val="single" w:sz="4" w:space="0" w:color="auto"/>
                  </w:tcBorders>
                </w:tcPr>
                <w:p w:rsidR="00AD7D46" w:rsidRPr="002C2DC6" w:rsidRDefault="00AD7D46" w:rsidP="002C2DC6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left w:val="single" w:sz="4" w:space="0" w:color="auto"/>
                  </w:tcBorders>
                </w:tcPr>
                <w:p w:rsidR="00AD7D46" w:rsidRPr="002C2DC6" w:rsidRDefault="00AD7D46" w:rsidP="002C2DC6">
                  <w:pPr>
                    <w:jc w:val="center"/>
                    <w:rPr>
                      <w:sz w:val="28"/>
                      <w:szCs w:val="28"/>
                    </w:rPr>
                  </w:pPr>
                  <w:r w:rsidRPr="002C2DC6">
                    <w:rPr>
                      <w:sz w:val="28"/>
                      <w:szCs w:val="28"/>
                    </w:rPr>
                    <w:t>ИТОГО</w:t>
                  </w:r>
                </w:p>
              </w:tc>
              <w:tc>
                <w:tcPr>
                  <w:tcW w:w="0" w:type="auto"/>
                </w:tcPr>
                <w:p w:rsidR="00AD7D46" w:rsidRPr="002C2DC6" w:rsidRDefault="00AD7D46" w:rsidP="002C2DC6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307,2</w:t>
                  </w:r>
                </w:p>
              </w:tc>
            </w:tr>
          </w:tbl>
          <w:p w:rsidR="00AD7D46" w:rsidRPr="002C2DC6" w:rsidRDefault="00AD7D46" w:rsidP="002C2DC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C2DC6">
              <w:rPr>
                <w:sz w:val="28"/>
                <w:szCs w:val="28"/>
              </w:rPr>
              <w:t>* Объемы финансирования корректируются по результатам проведенных конкурсов и уточняются ежегодно при формировании бюджета на очередной финансовый год</w:t>
            </w:r>
          </w:p>
          <w:p w:rsidR="00AD7D46" w:rsidRPr="002C2DC6" w:rsidRDefault="00AD7D46" w:rsidP="002C2DC6">
            <w:pPr>
              <w:jc w:val="both"/>
              <w:rPr>
                <w:sz w:val="28"/>
                <w:szCs w:val="28"/>
              </w:rPr>
            </w:pPr>
          </w:p>
        </w:tc>
      </w:tr>
      <w:tr w:rsidR="00AD7D46" w:rsidRPr="002C2DC6" w:rsidTr="00887C36">
        <w:tc>
          <w:tcPr>
            <w:tcW w:w="1208" w:type="pct"/>
          </w:tcPr>
          <w:p w:rsidR="00AD7D46" w:rsidRPr="002C2DC6" w:rsidRDefault="00AD7D46" w:rsidP="002C2DC6">
            <w:pPr>
              <w:jc w:val="both"/>
              <w:rPr>
                <w:b/>
                <w:bCs/>
                <w:sz w:val="28"/>
                <w:szCs w:val="28"/>
              </w:rPr>
            </w:pPr>
            <w:r w:rsidRPr="002C2DC6">
              <w:rPr>
                <w:b/>
                <w:bCs/>
                <w:sz w:val="28"/>
                <w:szCs w:val="28"/>
              </w:rPr>
              <w:t>Система контроля за реализацией Программы</w:t>
            </w:r>
          </w:p>
        </w:tc>
        <w:tc>
          <w:tcPr>
            <w:tcW w:w="3792" w:type="pct"/>
          </w:tcPr>
          <w:p w:rsidR="00AD7D46" w:rsidRPr="002C2DC6" w:rsidRDefault="00AD7D46" w:rsidP="002C2DC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C2DC6">
              <w:rPr>
                <w:sz w:val="28"/>
                <w:szCs w:val="28"/>
              </w:rPr>
              <w:t xml:space="preserve">Текущее управление реализацией Программы осуществляется администрацией </w:t>
            </w:r>
            <w:r>
              <w:rPr>
                <w:sz w:val="28"/>
                <w:szCs w:val="28"/>
              </w:rPr>
              <w:t xml:space="preserve">Сергинского </w:t>
            </w:r>
            <w:r w:rsidRPr="002C2DC6">
              <w:rPr>
                <w:sz w:val="28"/>
                <w:szCs w:val="28"/>
              </w:rPr>
              <w:t xml:space="preserve"> сельсовета</w:t>
            </w:r>
          </w:p>
        </w:tc>
      </w:tr>
    </w:tbl>
    <w:p w:rsidR="00AD7D46" w:rsidRPr="002C2DC6" w:rsidRDefault="00AD7D46" w:rsidP="002C2DC6">
      <w:pPr>
        <w:jc w:val="right"/>
      </w:pPr>
    </w:p>
    <w:p w:rsidR="00AD7D46" w:rsidRPr="002C2DC6" w:rsidRDefault="00AD7D46" w:rsidP="002C2DC6">
      <w:pPr>
        <w:autoSpaceDE w:val="0"/>
        <w:autoSpaceDN w:val="0"/>
        <w:adjustRightInd w:val="0"/>
        <w:rPr>
          <w:rFonts w:ascii="TimesNewRoman,Bold" w:hAnsi="TimesNewRoman,Bold" w:cs="TimesNewRoman,Bold"/>
          <w:b/>
          <w:bCs/>
          <w:sz w:val="28"/>
          <w:szCs w:val="28"/>
        </w:rPr>
      </w:pPr>
      <w:r w:rsidRPr="002C2DC6">
        <w:t xml:space="preserve">                                                             </w:t>
      </w:r>
      <w:r w:rsidRPr="002C2DC6">
        <w:rPr>
          <w:b/>
          <w:bCs/>
          <w:sz w:val="28"/>
          <w:szCs w:val="28"/>
        </w:rPr>
        <w:t>1. Введение</w:t>
      </w:r>
    </w:p>
    <w:p w:rsidR="00AD7D46" w:rsidRPr="002C2DC6" w:rsidRDefault="00AD7D46" w:rsidP="002C2DC6">
      <w:pPr>
        <w:autoSpaceDE w:val="0"/>
        <w:autoSpaceDN w:val="0"/>
        <w:adjustRightInd w:val="0"/>
        <w:rPr>
          <w:sz w:val="28"/>
          <w:szCs w:val="28"/>
        </w:rPr>
      </w:pPr>
      <w:r w:rsidRPr="002C2DC6">
        <w:rPr>
          <w:sz w:val="28"/>
          <w:szCs w:val="28"/>
        </w:rPr>
        <w:t xml:space="preserve">       В настоящее время достаточно остро стоит проблема повышения эффективности энергосбережения топливно-энергетических ресурсов. В связи с резким удорожанием стоимости энергоресурсов значительно увеличилась доля затрат на топливно-энергетические ресурсы в себестоимости продукции и оказания услуг.</w:t>
      </w:r>
    </w:p>
    <w:p w:rsidR="00AD7D46" w:rsidRPr="002C2DC6" w:rsidRDefault="00AD7D46" w:rsidP="002C2DC6">
      <w:pPr>
        <w:autoSpaceDE w:val="0"/>
        <w:autoSpaceDN w:val="0"/>
        <w:adjustRightInd w:val="0"/>
        <w:rPr>
          <w:sz w:val="28"/>
          <w:szCs w:val="28"/>
        </w:rPr>
      </w:pPr>
      <w:r w:rsidRPr="002C2DC6">
        <w:rPr>
          <w:sz w:val="28"/>
          <w:szCs w:val="28"/>
        </w:rPr>
        <w:t xml:space="preserve">   Существующие тарифы на энергоресурсы, а также нормативные объемы потребления, учитываемые при заключении договоров с энергоснабжающими организациями, не всегда являются экономически обоснованными из-за отсутствия независимого энергоаудита. Существующие здания и сооружения, инженерные коммуникации не отвечают современным строительным нормам и правилам по энергосбережению. Решение вышеперечисленных проблем невозможно без комплексного подхода к энергосбережению и реализации мероприятий данной программы.</w:t>
      </w:r>
    </w:p>
    <w:p w:rsidR="00AD7D46" w:rsidRPr="002C2DC6" w:rsidRDefault="00AD7D46" w:rsidP="002C2DC6">
      <w:pPr>
        <w:autoSpaceDE w:val="0"/>
        <w:autoSpaceDN w:val="0"/>
        <w:adjustRightInd w:val="0"/>
        <w:rPr>
          <w:sz w:val="28"/>
          <w:szCs w:val="28"/>
        </w:rPr>
      </w:pPr>
      <w:r w:rsidRPr="002C2DC6">
        <w:rPr>
          <w:sz w:val="28"/>
          <w:szCs w:val="28"/>
        </w:rPr>
        <w:t xml:space="preserve">   Данная программа рассчитана до 201</w:t>
      </w:r>
      <w:r>
        <w:rPr>
          <w:sz w:val="28"/>
          <w:szCs w:val="28"/>
        </w:rPr>
        <w:t>6</w:t>
      </w:r>
      <w:r w:rsidRPr="002C2DC6">
        <w:rPr>
          <w:sz w:val="28"/>
          <w:szCs w:val="28"/>
        </w:rPr>
        <w:t xml:space="preserve"> года и предполагает этапность её выполнения. Первый этап предусматривает организационные мероприятия. Второй этап связан с реализацией мероприятий</w:t>
      </w:r>
    </w:p>
    <w:p w:rsidR="00AD7D46" w:rsidRPr="002C2DC6" w:rsidRDefault="00AD7D46" w:rsidP="002C2DC6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AD7D46" w:rsidRPr="002C2DC6" w:rsidRDefault="00AD7D46" w:rsidP="00D32A7E">
      <w:pPr>
        <w:jc w:val="center"/>
        <w:rPr>
          <w:b/>
          <w:bCs/>
          <w:sz w:val="28"/>
          <w:szCs w:val="28"/>
        </w:rPr>
      </w:pPr>
      <w:r w:rsidRPr="002C2DC6">
        <w:rPr>
          <w:b/>
          <w:bCs/>
          <w:sz w:val="28"/>
          <w:szCs w:val="28"/>
        </w:rPr>
        <w:t>2. Цели и задачи Программы</w:t>
      </w:r>
    </w:p>
    <w:p w:rsidR="00AD7D46" w:rsidRPr="002C2DC6" w:rsidRDefault="00AD7D46" w:rsidP="002C2DC6">
      <w:pPr>
        <w:spacing w:after="120"/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 xml:space="preserve">Основными целями Программы  являются  повышение энергетической эффективности при производстве, передаче и потреблении энергетических ресурсов в </w:t>
      </w:r>
      <w:r>
        <w:rPr>
          <w:sz w:val="28"/>
          <w:szCs w:val="28"/>
        </w:rPr>
        <w:t>Сергинском</w:t>
      </w:r>
      <w:r w:rsidRPr="002C2DC6">
        <w:rPr>
          <w:sz w:val="28"/>
          <w:szCs w:val="28"/>
        </w:rPr>
        <w:t xml:space="preserve"> сельсовете за счет снижения к 201</w:t>
      </w:r>
      <w:r>
        <w:rPr>
          <w:sz w:val="28"/>
          <w:szCs w:val="28"/>
        </w:rPr>
        <w:t>6</w:t>
      </w:r>
      <w:r w:rsidRPr="002C2DC6">
        <w:rPr>
          <w:sz w:val="28"/>
          <w:szCs w:val="28"/>
        </w:rPr>
        <w:t xml:space="preserve"> году удельных показателей энергоемкости и энергопотребления предприятий и организаций </w:t>
      </w:r>
      <w:r w:rsidRPr="002C2DC6">
        <w:rPr>
          <w:sz w:val="28"/>
          <w:szCs w:val="28"/>
        </w:rPr>
        <w:br/>
        <w:t>на 15 процентов.</w:t>
      </w:r>
    </w:p>
    <w:p w:rsidR="00AD7D46" w:rsidRPr="002C2DC6" w:rsidRDefault="00AD7D46" w:rsidP="002C2DC6">
      <w:pPr>
        <w:spacing w:after="120"/>
        <w:rPr>
          <w:sz w:val="28"/>
          <w:szCs w:val="28"/>
        </w:rPr>
      </w:pPr>
      <w:r w:rsidRPr="002C2DC6">
        <w:rPr>
          <w:sz w:val="28"/>
          <w:szCs w:val="28"/>
        </w:rPr>
        <w:t xml:space="preserve">          Для достижения поставленных целей в ходе реализации Программы органам местного самоуправления необходимо решить следующие задачи:</w:t>
      </w:r>
    </w:p>
    <w:p w:rsidR="00AD7D46" w:rsidRPr="002C2DC6" w:rsidRDefault="00AD7D46" w:rsidP="002C2DC6">
      <w:pPr>
        <w:jc w:val="both"/>
        <w:rPr>
          <w:sz w:val="28"/>
          <w:szCs w:val="28"/>
        </w:rPr>
      </w:pPr>
      <w:r w:rsidRPr="002C2DC6">
        <w:rPr>
          <w:sz w:val="28"/>
          <w:szCs w:val="28"/>
        </w:rPr>
        <w:t xml:space="preserve">     а) Проведение комплекса организационно-правовых мероприятий по управлению энергосбережением, в том числе создание системы показателей, характеризующих энергетическую эффективность при производстве, передаче и потреблении энергетических ресурсов, их мониторинга, а также сбора и анализа информации об энергоемкости экономики территории.</w:t>
      </w:r>
    </w:p>
    <w:p w:rsidR="00AD7D46" w:rsidRPr="002C2DC6" w:rsidRDefault="00AD7D46" w:rsidP="002C2DC6">
      <w:pPr>
        <w:jc w:val="both"/>
        <w:rPr>
          <w:sz w:val="28"/>
          <w:szCs w:val="28"/>
        </w:rPr>
      </w:pPr>
      <w:r w:rsidRPr="002C2DC6">
        <w:rPr>
          <w:sz w:val="28"/>
          <w:szCs w:val="28"/>
        </w:rPr>
        <w:t xml:space="preserve">   Для этого в предстоящий период необходимо: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 xml:space="preserve">принятие программ или среднесрочных (на 2-3 года) планов </w:t>
      </w:r>
      <w:r w:rsidRPr="002C2DC6">
        <w:rPr>
          <w:sz w:val="28"/>
          <w:szCs w:val="28"/>
        </w:rPr>
        <w:br/>
        <w:t>по повышению показателей энергетической эффективности при производстве, передаче и потреблении топливно-энергетических ресурсов на предприятиях и в организациях на территории муниципального образования;</w:t>
      </w:r>
    </w:p>
    <w:p w:rsidR="00AD7D46" w:rsidRPr="002C2DC6" w:rsidRDefault="00AD7D46" w:rsidP="002C2DC6">
      <w:pPr>
        <w:ind w:firstLine="708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создание муниципальной нормативной базы и методического обеспечения энергосбережения, в том числе:</w:t>
      </w:r>
    </w:p>
    <w:p w:rsidR="00AD7D46" w:rsidRPr="002C2DC6" w:rsidRDefault="00AD7D46" w:rsidP="002C2DC6">
      <w:pPr>
        <w:ind w:firstLine="708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разработка и принятие системы муниципальных нормативных правовых актов, стимулирующих энергосбережение;</w:t>
      </w:r>
    </w:p>
    <w:p w:rsidR="00AD7D46" w:rsidRPr="002C2DC6" w:rsidRDefault="00AD7D46" w:rsidP="002C2DC6">
      <w:pPr>
        <w:ind w:firstLine="708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разработка и внедрение типовых форм договоров на поставку топливно-энергетических и коммунальных ресурсов, направленных на стимулирование энергосбережения;</w:t>
      </w:r>
    </w:p>
    <w:p w:rsidR="00AD7D46" w:rsidRPr="002C2DC6" w:rsidRDefault="00AD7D46" w:rsidP="002C2DC6">
      <w:pPr>
        <w:ind w:firstLine="708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создание системы нормативно-методического обеспечения эффективного использования энергии и ресурсов;</w:t>
      </w:r>
    </w:p>
    <w:p w:rsidR="00AD7D46" w:rsidRPr="002C2DC6" w:rsidRDefault="00AD7D46" w:rsidP="002C2DC6">
      <w:pPr>
        <w:ind w:firstLine="708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подготовка кадров в области энергосбережения, в том числе:</w:t>
      </w:r>
    </w:p>
    <w:p w:rsidR="00AD7D46" w:rsidRPr="002C2DC6" w:rsidRDefault="00AD7D46" w:rsidP="002C2DC6">
      <w:pPr>
        <w:jc w:val="both"/>
        <w:rPr>
          <w:sz w:val="28"/>
          <w:szCs w:val="28"/>
        </w:rPr>
      </w:pPr>
      <w:r w:rsidRPr="002C2DC6">
        <w:rPr>
          <w:sz w:val="28"/>
          <w:szCs w:val="28"/>
        </w:rPr>
        <w:t>включение в программы по повышению квалификации муниципальных служащих учебных курсов по основам эффективного использования энергетических ресурсов;</w:t>
      </w:r>
    </w:p>
    <w:p w:rsidR="00AD7D46" w:rsidRPr="002C2DC6" w:rsidRDefault="00AD7D46" w:rsidP="002C2DC6">
      <w:pPr>
        <w:jc w:val="both"/>
        <w:rPr>
          <w:sz w:val="28"/>
          <w:szCs w:val="28"/>
        </w:rPr>
      </w:pPr>
      <w:r w:rsidRPr="002C2DC6">
        <w:rPr>
          <w:sz w:val="28"/>
          <w:szCs w:val="28"/>
        </w:rPr>
        <w:t xml:space="preserve">      б)  Расширение практики применения энергосберегающих технологий при модернизации, реконструкции и капитальном ремонте основных фондов.</w:t>
      </w:r>
    </w:p>
    <w:p w:rsidR="00AD7D46" w:rsidRPr="002C2DC6" w:rsidRDefault="00AD7D46" w:rsidP="002C2DC6">
      <w:pPr>
        <w:jc w:val="both"/>
        <w:rPr>
          <w:sz w:val="28"/>
          <w:szCs w:val="28"/>
        </w:rPr>
      </w:pPr>
      <w:r w:rsidRPr="002C2DC6">
        <w:rPr>
          <w:sz w:val="28"/>
          <w:szCs w:val="28"/>
        </w:rPr>
        <w:t xml:space="preserve">   Для решения данной задачи необходимо при согласовании проектов строительства, реконструкции, капитального ремонта, а также при приемке объектов капитального строительства ввести в практику применение требований по ресурсоэнергосбережению, соответствующих или превышающих требования федеральных нормативных актов, и обеспечить их соблюдение.</w:t>
      </w:r>
    </w:p>
    <w:p w:rsidR="00AD7D46" w:rsidRPr="002C2DC6" w:rsidRDefault="00AD7D46" w:rsidP="002C2DC6">
      <w:pPr>
        <w:jc w:val="both"/>
        <w:rPr>
          <w:sz w:val="28"/>
          <w:szCs w:val="28"/>
        </w:rPr>
      </w:pPr>
      <w:r w:rsidRPr="002C2DC6">
        <w:rPr>
          <w:sz w:val="28"/>
          <w:szCs w:val="28"/>
        </w:rPr>
        <w:t xml:space="preserve">      в) Проведение энергетических обследований, ведение энергетических паспортов.</w:t>
      </w:r>
    </w:p>
    <w:p w:rsidR="00AD7D46" w:rsidRPr="002C2DC6" w:rsidRDefault="00AD7D46" w:rsidP="002C2DC6">
      <w:pPr>
        <w:ind w:firstLine="708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Для выполнения данной задачи необходимо организовать работу по:</w:t>
      </w:r>
    </w:p>
    <w:p w:rsidR="00AD7D46" w:rsidRPr="002C2DC6" w:rsidRDefault="00AD7D46" w:rsidP="002C2DC6">
      <w:pPr>
        <w:jc w:val="both"/>
        <w:rPr>
          <w:sz w:val="28"/>
          <w:szCs w:val="28"/>
        </w:rPr>
      </w:pPr>
      <w:r w:rsidRPr="002C2DC6">
        <w:rPr>
          <w:sz w:val="28"/>
          <w:szCs w:val="28"/>
        </w:rPr>
        <w:tab/>
        <w:t>- проведению энергетических обследований, состав</w:t>
      </w:r>
      <w:r>
        <w:rPr>
          <w:sz w:val="28"/>
          <w:szCs w:val="28"/>
        </w:rPr>
        <w:t>лению энергетических паспортов</w:t>
      </w:r>
      <w:r w:rsidRPr="002C2DC6">
        <w:rPr>
          <w:sz w:val="28"/>
          <w:szCs w:val="28"/>
        </w:rPr>
        <w:t>;</w:t>
      </w:r>
    </w:p>
    <w:p w:rsidR="00AD7D46" w:rsidRPr="002C2DC6" w:rsidRDefault="00AD7D46" w:rsidP="002C2DC6">
      <w:pPr>
        <w:ind w:firstLine="708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- проведению энергосберегающих мероприятий (проведение энергетических обследований, составление энергетических паспортов, обеспечение приборами учета коммунальных ресурсов, устройствами регулирования потребления тепловой энергии, утепление фасадов) при капитальном ремонте объектов социальной сферы, осуществляемом с участием бюджетных средств, в том числе с использованием средств, выделяемых в соответствии с Федеральным законом №185-ФЗ.</w:t>
      </w:r>
    </w:p>
    <w:p w:rsidR="00AD7D46" w:rsidRPr="002C2DC6" w:rsidRDefault="00AD7D46" w:rsidP="002C2DC6">
      <w:pPr>
        <w:ind w:firstLine="708"/>
        <w:jc w:val="both"/>
        <w:rPr>
          <w:sz w:val="28"/>
          <w:szCs w:val="28"/>
        </w:rPr>
      </w:pPr>
    </w:p>
    <w:p w:rsidR="00AD7D46" w:rsidRPr="002C2DC6" w:rsidRDefault="00AD7D46" w:rsidP="002C2DC6">
      <w:pPr>
        <w:jc w:val="center"/>
        <w:rPr>
          <w:b/>
          <w:bCs/>
          <w:sz w:val="28"/>
          <w:szCs w:val="28"/>
        </w:rPr>
      </w:pPr>
      <w:r w:rsidRPr="00D3107D">
        <w:rPr>
          <w:b/>
          <w:bCs/>
          <w:sz w:val="28"/>
          <w:szCs w:val="28"/>
        </w:rPr>
        <w:t xml:space="preserve">Основные </w:t>
      </w:r>
      <w:r w:rsidRPr="002C2DC6">
        <w:rPr>
          <w:b/>
          <w:bCs/>
          <w:sz w:val="28"/>
          <w:szCs w:val="28"/>
        </w:rPr>
        <w:t>показатели и индикаторы, позволяющие</w:t>
      </w:r>
    </w:p>
    <w:p w:rsidR="00AD7D46" w:rsidRPr="002C2DC6" w:rsidRDefault="00AD7D46" w:rsidP="002C2DC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C2DC6">
        <w:rPr>
          <w:b/>
          <w:bCs/>
          <w:sz w:val="28"/>
          <w:szCs w:val="28"/>
        </w:rPr>
        <w:t>оценить ход реализации Программы</w:t>
      </w:r>
    </w:p>
    <w:p w:rsidR="00AD7D46" w:rsidRPr="002C2DC6" w:rsidRDefault="00AD7D46" w:rsidP="002C2DC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AD7D46" w:rsidRPr="002C2DC6" w:rsidRDefault="00AD7D46" w:rsidP="002C2DC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C2DC6">
        <w:rPr>
          <w:b/>
          <w:bCs/>
          <w:sz w:val="28"/>
          <w:szCs w:val="28"/>
        </w:rPr>
        <w:t>Общие целевые показатели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52"/>
        <w:gridCol w:w="3289"/>
        <w:gridCol w:w="1319"/>
        <w:gridCol w:w="1089"/>
        <w:gridCol w:w="1106"/>
        <w:gridCol w:w="1106"/>
        <w:gridCol w:w="1106"/>
      </w:tblGrid>
      <w:tr w:rsidR="00AD7D46" w:rsidRPr="002C2DC6" w:rsidTr="00556FC1">
        <w:trPr>
          <w:trHeight w:val="651"/>
        </w:trPr>
        <w:tc>
          <w:tcPr>
            <w:tcW w:w="652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A7D63">
              <w:rPr>
                <w:sz w:val="28"/>
                <w:szCs w:val="28"/>
              </w:rPr>
              <w:t>№</w:t>
            </w:r>
          </w:p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A7D63">
              <w:rPr>
                <w:sz w:val="28"/>
                <w:szCs w:val="28"/>
              </w:rPr>
              <w:t>п\п</w:t>
            </w:r>
          </w:p>
        </w:tc>
        <w:tc>
          <w:tcPr>
            <w:tcW w:w="3289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A7D63">
              <w:rPr>
                <w:sz w:val="28"/>
                <w:szCs w:val="28"/>
              </w:rPr>
              <w:t>Наименование показателей</w:t>
            </w:r>
          </w:p>
        </w:tc>
        <w:tc>
          <w:tcPr>
            <w:tcW w:w="1319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A7D63">
              <w:rPr>
                <w:sz w:val="28"/>
                <w:szCs w:val="28"/>
              </w:rPr>
              <w:t>Ед.</w:t>
            </w:r>
          </w:p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A7D63">
              <w:rPr>
                <w:sz w:val="28"/>
                <w:szCs w:val="28"/>
              </w:rPr>
              <w:t>изм-ия</w:t>
            </w:r>
          </w:p>
        </w:tc>
        <w:tc>
          <w:tcPr>
            <w:tcW w:w="1089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A7D63">
              <w:rPr>
                <w:sz w:val="28"/>
                <w:szCs w:val="28"/>
              </w:rPr>
              <w:t>2013г.</w:t>
            </w:r>
          </w:p>
        </w:tc>
        <w:tc>
          <w:tcPr>
            <w:tcW w:w="1106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A7D63">
              <w:rPr>
                <w:sz w:val="28"/>
                <w:szCs w:val="28"/>
              </w:rPr>
              <w:t>2014г.</w:t>
            </w:r>
          </w:p>
        </w:tc>
        <w:tc>
          <w:tcPr>
            <w:tcW w:w="1106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A7D63">
              <w:rPr>
                <w:sz w:val="28"/>
                <w:szCs w:val="28"/>
              </w:rPr>
              <w:t>2015г.</w:t>
            </w:r>
          </w:p>
        </w:tc>
        <w:tc>
          <w:tcPr>
            <w:tcW w:w="1106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A7D63">
              <w:rPr>
                <w:sz w:val="28"/>
                <w:szCs w:val="28"/>
              </w:rPr>
              <w:t>2016г.</w:t>
            </w:r>
          </w:p>
        </w:tc>
      </w:tr>
      <w:tr w:rsidR="00AD7D46" w:rsidRPr="002C2DC6" w:rsidTr="00556FC1">
        <w:trPr>
          <w:trHeight w:val="758"/>
        </w:trPr>
        <w:tc>
          <w:tcPr>
            <w:tcW w:w="652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A7D63">
              <w:rPr>
                <w:sz w:val="28"/>
                <w:szCs w:val="28"/>
              </w:rPr>
              <w:t>1</w:t>
            </w:r>
          </w:p>
        </w:tc>
        <w:tc>
          <w:tcPr>
            <w:tcW w:w="3289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7A7D63">
              <w:rPr>
                <w:b/>
                <w:bCs/>
                <w:sz w:val="22"/>
                <w:szCs w:val="22"/>
              </w:rPr>
              <w:t>Динамика энергоемкости валового регионального продукта</w:t>
            </w:r>
          </w:p>
        </w:tc>
        <w:tc>
          <w:tcPr>
            <w:tcW w:w="1319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A7D63">
              <w:rPr>
                <w:sz w:val="28"/>
                <w:szCs w:val="28"/>
              </w:rPr>
              <w:t>Тыс.руб</w:t>
            </w:r>
          </w:p>
        </w:tc>
        <w:tc>
          <w:tcPr>
            <w:tcW w:w="1089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06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06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06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D7D46" w:rsidRPr="002C2DC6" w:rsidTr="00556FC1">
        <w:trPr>
          <w:trHeight w:val="1683"/>
        </w:trPr>
        <w:tc>
          <w:tcPr>
            <w:tcW w:w="652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A7D63">
              <w:rPr>
                <w:sz w:val="28"/>
                <w:szCs w:val="28"/>
              </w:rPr>
              <w:t>2</w:t>
            </w:r>
          </w:p>
        </w:tc>
        <w:tc>
          <w:tcPr>
            <w:tcW w:w="3289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7A7D63">
              <w:rPr>
                <w:b/>
                <w:bCs/>
              </w:rPr>
              <w:t>Доля объемов ЭЭ, расчеты за которую осуществляются с использованием приборов учета, в общем объеме ЭЭ</w:t>
            </w:r>
          </w:p>
        </w:tc>
        <w:tc>
          <w:tcPr>
            <w:tcW w:w="1319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A7D63">
              <w:rPr>
                <w:sz w:val="28"/>
                <w:szCs w:val="28"/>
              </w:rPr>
              <w:t>%</w:t>
            </w:r>
          </w:p>
        </w:tc>
        <w:tc>
          <w:tcPr>
            <w:tcW w:w="1089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A7D63">
              <w:rPr>
                <w:sz w:val="28"/>
                <w:szCs w:val="28"/>
              </w:rPr>
              <w:t>100</w:t>
            </w:r>
          </w:p>
        </w:tc>
        <w:tc>
          <w:tcPr>
            <w:tcW w:w="1106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A7D63">
              <w:rPr>
                <w:sz w:val="28"/>
                <w:szCs w:val="28"/>
              </w:rPr>
              <w:t>100</w:t>
            </w:r>
          </w:p>
        </w:tc>
        <w:tc>
          <w:tcPr>
            <w:tcW w:w="1106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A7D63">
              <w:rPr>
                <w:sz w:val="28"/>
                <w:szCs w:val="28"/>
              </w:rPr>
              <w:t>100</w:t>
            </w:r>
          </w:p>
        </w:tc>
        <w:tc>
          <w:tcPr>
            <w:tcW w:w="1106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A7D63">
              <w:rPr>
                <w:sz w:val="28"/>
                <w:szCs w:val="28"/>
              </w:rPr>
              <w:t>100</w:t>
            </w:r>
          </w:p>
        </w:tc>
      </w:tr>
    </w:tbl>
    <w:p w:rsidR="00AD7D46" w:rsidRPr="002C2DC6" w:rsidRDefault="00AD7D46" w:rsidP="002C2DC6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D7D46" w:rsidRPr="002C2DC6" w:rsidRDefault="00AD7D46" w:rsidP="002C2DC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10573">
        <w:rPr>
          <w:b/>
          <w:bCs/>
          <w:sz w:val="28"/>
          <w:szCs w:val="28"/>
        </w:rPr>
        <w:t xml:space="preserve">Целевые </w:t>
      </w:r>
      <w:r w:rsidRPr="002C2DC6">
        <w:rPr>
          <w:b/>
          <w:bCs/>
          <w:sz w:val="28"/>
          <w:szCs w:val="28"/>
        </w:rPr>
        <w:t xml:space="preserve">показатели в области энергосбережения и повышения энергетической эффективности, отражающие экономию по отдельным видам энергетических ресурсов </w:t>
      </w:r>
    </w:p>
    <w:tbl>
      <w:tblPr>
        <w:tblW w:w="966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99"/>
        <w:gridCol w:w="731"/>
        <w:gridCol w:w="2579"/>
        <w:gridCol w:w="1431"/>
        <w:gridCol w:w="1034"/>
        <w:gridCol w:w="1153"/>
        <w:gridCol w:w="1034"/>
        <w:gridCol w:w="1001"/>
      </w:tblGrid>
      <w:tr w:rsidR="00AD7D46" w:rsidRPr="002C2DC6" w:rsidTr="00556FC1">
        <w:trPr>
          <w:trHeight w:val="941"/>
        </w:trPr>
        <w:tc>
          <w:tcPr>
            <w:tcW w:w="699" w:type="dxa"/>
            <w:vMerge w:val="restart"/>
            <w:tcBorders>
              <w:top w:val="nil"/>
            </w:tcBorders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731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7A7D63">
              <w:rPr>
                <w:b/>
                <w:bCs/>
              </w:rPr>
              <w:t>№</w:t>
            </w:r>
          </w:p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7A7D63">
              <w:rPr>
                <w:b/>
                <w:bCs/>
              </w:rPr>
              <w:t>п\п</w:t>
            </w:r>
          </w:p>
        </w:tc>
        <w:tc>
          <w:tcPr>
            <w:tcW w:w="2579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7A7D63">
              <w:rPr>
                <w:b/>
                <w:bCs/>
              </w:rPr>
              <w:t>Показатель</w:t>
            </w:r>
          </w:p>
        </w:tc>
        <w:tc>
          <w:tcPr>
            <w:tcW w:w="1431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7A7D63">
              <w:rPr>
                <w:b/>
                <w:bCs/>
              </w:rPr>
              <w:t>Ед.</w:t>
            </w:r>
          </w:p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7A7D63">
              <w:rPr>
                <w:b/>
                <w:bCs/>
              </w:rPr>
              <w:t xml:space="preserve">изм-ия </w:t>
            </w:r>
          </w:p>
        </w:tc>
        <w:tc>
          <w:tcPr>
            <w:tcW w:w="1034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7A7D63">
              <w:rPr>
                <w:b/>
                <w:bCs/>
              </w:rPr>
              <w:t>2013г.</w:t>
            </w:r>
          </w:p>
        </w:tc>
        <w:tc>
          <w:tcPr>
            <w:tcW w:w="1153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7A7D63">
              <w:rPr>
                <w:b/>
                <w:bCs/>
              </w:rPr>
              <w:t>2014г.</w:t>
            </w:r>
          </w:p>
        </w:tc>
        <w:tc>
          <w:tcPr>
            <w:tcW w:w="1034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7A7D63">
              <w:rPr>
                <w:b/>
                <w:bCs/>
              </w:rPr>
              <w:t>2015г.</w:t>
            </w:r>
          </w:p>
        </w:tc>
        <w:tc>
          <w:tcPr>
            <w:tcW w:w="1001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7A7D63">
              <w:rPr>
                <w:b/>
                <w:bCs/>
              </w:rPr>
              <w:t>2016г.</w:t>
            </w:r>
          </w:p>
        </w:tc>
      </w:tr>
      <w:tr w:rsidR="00AD7D46" w:rsidRPr="002C2DC6" w:rsidTr="00556FC1">
        <w:trPr>
          <w:trHeight w:val="309"/>
        </w:trPr>
        <w:tc>
          <w:tcPr>
            <w:tcW w:w="699" w:type="dxa"/>
            <w:vMerge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731" w:type="dxa"/>
            <w:vMerge w:val="restart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7A7D63">
              <w:rPr>
                <w:b/>
                <w:bCs/>
              </w:rPr>
              <w:t>1</w:t>
            </w:r>
          </w:p>
        </w:tc>
        <w:tc>
          <w:tcPr>
            <w:tcW w:w="2579" w:type="dxa"/>
            <w:vMerge w:val="restart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7A7D63">
              <w:rPr>
                <w:b/>
                <w:bCs/>
              </w:rPr>
              <w:t>Экономия электрической</w:t>
            </w:r>
          </w:p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7A7D63">
              <w:rPr>
                <w:b/>
                <w:bCs/>
              </w:rPr>
              <w:t>энергии</w:t>
            </w:r>
          </w:p>
        </w:tc>
        <w:tc>
          <w:tcPr>
            <w:tcW w:w="1431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7A7D63">
              <w:rPr>
                <w:b/>
                <w:bCs/>
              </w:rPr>
              <w:t>кВтч</w:t>
            </w:r>
          </w:p>
        </w:tc>
        <w:tc>
          <w:tcPr>
            <w:tcW w:w="1034" w:type="dxa"/>
          </w:tcPr>
          <w:p w:rsidR="00AD7D46" w:rsidRPr="002C2DC6" w:rsidRDefault="00AD7D46" w:rsidP="007A7D63">
            <w:pPr>
              <w:autoSpaceDE w:val="0"/>
              <w:autoSpaceDN w:val="0"/>
              <w:adjustRightInd w:val="0"/>
              <w:jc w:val="center"/>
            </w:pPr>
            <w:r>
              <w:t>88678</w:t>
            </w:r>
          </w:p>
        </w:tc>
        <w:tc>
          <w:tcPr>
            <w:tcW w:w="1153" w:type="dxa"/>
          </w:tcPr>
          <w:p w:rsidR="00AD7D46" w:rsidRPr="002C2DC6" w:rsidRDefault="00AD7D46" w:rsidP="007A7D63">
            <w:pPr>
              <w:tabs>
                <w:tab w:val="left" w:pos="180"/>
                <w:tab w:val="center" w:pos="340"/>
              </w:tabs>
              <w:autoSpaceDE w:val="0"/>
              <w:autoSpaceDN w:val="0"/>
              <w:adjustRightInd w:val="0"/>
            </w:pPr>
            <w:r>
              <w:tab/>
              <w:t>75000</w:t>
            </w:r>
          </w:p>
        </w:tc>
        <w:tc>
          <w:tcPr>
            <w:tcW w:w="1034" w:type="dxa"/>
          </w:tcPr>
          <w:p w:rsidR="00AD7D46" w:rsidRPr="002C2DC6" w:rsidRDefault="00AD7D46" w:rsidP="007A7D63">
            <w:pPr>
              <w:autoSpaceDE w:val="0"/>
              <w:autoSpaceDN w:val="0"/>
              <w:adjustRightInd w:val="0"/>
              <w:jc w:val="center"/>
            </w:pPr>
            <w:r>
              <w:t>77000</w:t>
            </w:r>
          </w:p>
        </w:tc>
        <w:tc>
          <w:tcPr>
            <w:tcW w:w="1001" w:type="dxa"/>
          </w:tcPr>
          <w:p w:rsidR="00AD7D46" w:rsidRPr="002C2DC6" w:rsidRDefault="00AD7D46" w:rsidP="007A7D63">
            <w:pPr>
              <w:autoSpaceDE w:val="0"/>
              <w:autoSpaceDN w:val="0"/>
              <w:adjustRightInd w:val="0"/>
            </w:pPr>
            <w:r>
              <w:t>77000</w:t>
            </w:r>
          </w:p>
        </w:tc>
      </w:tr>
      <w:tr w:rsidR="00AD7D46" w:rsidRPr="002C2DC6" w:rsidTr="00556FC1">
        <w:trPr>
          <w:trHeight w:val="141"/>
        </w:trPr>
        <w:tc>
          <w:tcPr>
            <w:tcW w:w="699" w:type="dxa"/>
            <w:vMerge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731" w:type="dxa"/>
            <w:vMerge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2579" w:type="dxa"/>
            <w:vMerge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431" w:type="dxa"/>
          </w:tcPr>
          <w:p w:rsidR="00AD7D46" w:rsidRPr="007A7D63" w:rsidRDefault="00AD7D46" w:rsidP="007A7D63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7A7D63">
              <w:rPr>
                <w:b/>
                <w:bCs/>
              </w:rPr>
              <w:t>Тыс.руб.</w:t>
            </w:r>
          </w:p>
        </w:tc>
        <w:tc>
          <w:tcPr>
            <w:tcW w:w="1034" w:type="dxa"/>
          </w:tcPr>
          <w:p w:rsidR="00AD7D46" w:rsidRPr="002C2DC6" w:rsidRDefault="00AD7D46" w:rsidP="007A7D63">
            <w:pPr>
              <w:autoSpaceDE w:val="0"/>
              <w:autoSpaceDN w:val="0"/>
              <w:adjustRightInd w:val="0"/>
              <w:jc w:val="center"/>
            </w:pPr>
            <w:r>
              <w:t>208,7</w:t>
            </w:r>
          </w:p>
        </w:tc>
        <w:tc>
          <w:tcPr>
            <w:tcW w:w="1153" w:type="dxa"/>
          </w:tcPr>
          <w:p w:rsidR="00AD7D46" w:rsidRPr="002C2DC6" w:rsidRDefault="00AD7D46" w:rsidP="007A7D63">
            <w:pPr>
              <w:autoSpaceDE w:val="0"/>
              <w:autoSpaceDN w:val="0"/>
              <w:adjustRightInd w:val="0"/>
              <w:jc w:val="center"/>
            </w:pPr>
            <w:r>
              <w:t>156,8</w:t>
            </w:r>
          </w:p>
        </w:tc>
        <w:tc>
          <w:tcPr>
            <w:tcW w:w="1034" w:type="dxa"/>
          </w:tcPr>
          <w:p w:rsidR="00AD7D46" w:rsidRPr="002C2DC6" w:rsidRDefault="00AD7D46" w:rsidP="007A7D63">
            <w:pPr>
              <w:autoSpaceDE w:val="0"/>
              <w:autoSpaceDN w:val="0"/>
              <w:adjustRightInd w:val="0"/>
              <w:jc w:val="center"/>
            </w:pPr>
            <w:r>
              <w:t>120,3</w:t>
            </w:r>
          </w:p>
        </w:tc>
        <w:tc>
          <w:tcPr>
            <w:tcW w:w="1001" w:type="dxa"/>
          </w:tcPr>
          <w:p w:rsidR="00AD7D46" w:rsidRPr="002C2DC6" w:rsidRDefault="00AD7D46" w:rsidP="007A7D63">
            <w:pPr>
              <w:autoSpaceDE w:val="0"/>
              <w:autoSpaceDN w:val="0"/>
              <w:adjustRightInd w:val="0"/>
            </w:pPr>
            <w:r>
              <w:t>120,3</w:t>
            </w:r>
          </w:p>
        </w:tc>
      </w:tr>
    </w:tbl>
    <w:p w:rsidR="00AD7D46" w:rsidRPr="002C2DC6" w:rsidRDefault="00AD7D46" w:rsidP="002C2DC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AD7D46" w:rsidRPr="002C2DC6" w:rsidRDefault="00AD7D46" w:rsidP="002C2DC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C36FB9">
        <w:rPr>
          <w:b/>
          <w:bCs/>
          <w:sz w:val="28"/>
          <w:szCs w:val="28"/>
        </w:rPr>
        <w:t>3. Перечень программных мероприятий</w:t>
      </w:r>
    </w:p>
    <w:p w:rsidR="00AD7D46" w:rsidRPr="002C2DC6" w:rsidRDefault="00AD7D46" w:rsidP="002C2DC6">
      <w:pPr>
        <w:autoSpaceDE w:val="0"/>
        <w:autoSpaceDN w:val="0"/>
        <w:adjustRightInd w:val="0"/>
        <w:jc w:val="center"/>
        <w:rPr>
          <w:b/>
          <w:bCs/>
          <w:i/>
          <w:iCs/>
          <w:sz w:val="28"/>
          <w:szCs w:val="28"/>
        </w:rPr>
      </w:pPr>
    </w:p>
    <w:p w:rsidR="00AD7D46" w:rsidRPr="002C2DC6" w:rsidRDefault="00AD7D46" w:rsidP="002C2DC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Система мероприятий по достижению целей и показателей Программы состоит из двух блоков.</w:t>
      </w:r>
    </w:p>
    <w:p w:rsidR="00AD7D46" w:rsidRPr="002C2DC6" w:rsidRDefault="00AD7D46" w:rsidP="002C2DC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Первый блок представляют организационно-правовые мероприятия, формирование системы муниципальных нормативных правовых актов, стимулирующих энергосбережение, информационное обеспечение энергосбережения.</w:t>
      </w:r>
    </w:p>
    <w:p w:rsidR="00AD7D46" w:rsidRPr="002C2DC6" w:rsidRDefault="00AD7D46" w:rsidP="002C2DC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Второй блок состоит из подпрограмм</w:t>
      </w:r>
      <w:r>
        <w:rPr>
          <w:sz w:val="28"/>
          <w:szCs w:val="28"/>
        </w:rPr>
        <w:t>ы</w:t>
      </w:r>
      <w:r w:rsidRPr="002C2DC6">
        <w:rPr>
          <w:sz w:val="28"/>
          <w:szCs w:val="28"/>
        </w:rPr>
        <w:t>: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1. Энергоэффективность и энергосбережение в бюджетном секторе.</w:t>
      </w:r>
    </w:p>
    <w:p w:rsidR="00AD7D46" w:rsidRPr="002C2DC6" w:rsidRDefault="00AD7D46" w:rsidP="002C2DC6">
      <w:pPr>
        <w:widowControl w:val="0"/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AD7D46" w:rsidRPr="002C2DC6" w:rsidRDefault="00AD7D46" w:rsidP="002C2DC6">
      <w:pPr>
        <w:widowControl w:val="0"/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 w:rsidRPr="002C2DC6">
        <w:rPr>
          <w:b/>
          <w:bCs/>
          <w:sz w:val="28"/>
          <w:szCs w:val="28"/>
        </w:rPr>
        <w:t>3.1 Подпрограмма "Энергоэффективность и энергосбережение в бюджетном секторе "</w:t>
      </w:r>
    </w:p>
    <w:p w:rsidR="00AD7D46" w:rsidRPr="002C2DC6" w:rsidRDefault="00AD7D46" w:rsidP="002C2DC6">
      <w:pPr>
        <w:jc w:val="both"/>
        <w:rPr>
          <w:color w:val="000000"/>
        </w:rPr>
      </w:pPr>
    </w:p>
    <w:p w:rsidR="00AD7D46" w:rsidRPr="002C2DC6" w:rsidRDefault="00AD7D46" w:rsidP="002C2DC6">
      <w:pPr>
        <w:ind w:firstLine="540"/>
        <w:jc w:val="both"/>
        <w:rPr>
          <w:sz w:val="28"/>
          <w:szCs w:val="28"/>
        </w:rPr>
      </w:pPr>
      <w:r w:rsidRPr="00410573">
        <w:rPr>
          <w:sz w:val="28"/>
          <w:szCs w:val="28"/>
        </w:rPr>
        <w:t>Согласно</w:t>
      </w:r>
      <w:r w:rsidRPr="007F7469">
        <w:rPr>
          <w:color w:val="FF0000"/>
          <w:sz w:val="28"/>
          <w:szCs w:val="28"/>
        </w:rPr>
        <w:t xml:space="preserve"> </w:t>
      </w:r>
      <w:r w:rsidRPr="002C2DC6">
        <w:rPr>
          <w:sz w:val="28"/>
          <w:szCs w:val="28"/>
        </w:rPr>
        <w:t>ст. 24 ФЗ- 261 от 23.11.2009:</w:t>
      </w:r>
    </w:p>
    <w:p w:rsidR="00AD7D46" w:rsidRPr="002C2DC6" w:rsidRDefault="00AD7D46" w:rsidP="002C2DC6">
      <w:pPr>
        <w:ind w:firstLine="540"/>
        <w:jc w:val="both"/>
        <w:rPr>
          <w:color w:val="000000"/>
          <w:sz w:val="28"/>
          <w:szCs w:val="28"/>
        </w:rPr>
      </w:pPr>
    </w:p>
    <w:p w:rsidR="00AD7D46" w:rsidRPr="002C2DC6" w:rsidRDefault="00AD7D46" w:rsidP="002C2DC6">
      <w:pPr>
        <w:widowControl w:val="0"/>
        <w:autoSpaceDE w:val="0"/>
        <w:autoSpaceDN w:val="0"/>
        <w:adjustRightInd w:val="0"/>
        <w:ind w:firstLine="540"/>
        <w:jc w:val="both"/>
        <w:rPr>
          <w:i/>
          <w:iCs/>
          <w:sz w:val="28"/>
          <w:szCs w:val="28"/>
        </w:rPr>
      </w:pPr>
      <w:r w:rsidRPr="002C2DC6">
        <w:rPr>
          <w:rFonts w:ascii="Arial" w:hAnsi="Arial" w:cs="Arial"/>
          <w:i/>
          <w:iCs/>
          <w:sz w:val="28"/>
          <w:szCs w:val="28"/>
        </w:rPr>
        <w:t xml:space="preserve"> 1</w:t>
      </w:r>
      <w:r w:rsidRPr="002C2DC6">
        <w:rPr>
          <w:i/>
          <w:iCs/>
          <w:sz w:val="28"/>
          <w:szCs w:val="28"/>
        </w:rPr>
        <w:t>. «Начиная с 1 января 2010 года бюджетное учреждение обязано обеспечить снижение в сопоставимых условиях объема потребленных им воды, дизельного и иного топлива, мазута, природного газа, тепловой энергии, электрической энергии, угля в течение пяти лет не менее чем на пятнадцать процентов от объема фактически потребленного им в 2009 году каждого из указанных ресурсов с ежегодным снижением такого объема не менее чем на три процента.</w:t>
      </w:r>
    </w:p>
    <w:p w:rsidR="00AD7D46" w:rsidRPr="002C2DC6" w:rsidRDefault="00AD7D46" w:rsidP="002C2DC6">
      <w:pPr>
        <w:jc w:val="both"/>
        <w:rPr>
          <w:i/>
          <w:iCs/>
          <w:color w:val="000000"/>
          <w:sz w:val="28"/>
          <w:szCs w:val="28"/>
        </w:rPr>
      </w:pPr>
      <w:r w:rsidRPr="002C2DC6">
        <w:rPr>
          <w:i/>
          <w:iCs/>
          <w:sz w:val="28"/>
          <w:szCs w:val="28"/>
        </w:rPr>
        <w:tab/>
        <w:t>2. Начиная с 1 января 2010 года главные распорядители бюджетных средств осуществляют планирование бюджетных ассигнований на обеспечение выполнения функций (оказание государственных и муниципальных услуг) находящимися в их ведении бюджетными учреждениями на основании данных об объеме фактически потребленных бюджетными учреждениями в 2009 году каждого из указанных в части 1 настоящей статьи ресурсов, уменьшенном в сопоставимых условиях на пятнадцать процентов в течение пяти лет с ежегодным снижением такого объема на три процента. При планировании бюджетных ассигнований для бюджетного учреждения не учитывается сокращение расходов бюджетного учреждения, достигнутое им в результате уменьшения объема фактически потребленных им ресурсов сверх установленного в соответствии с частью 1 настоящей статьи объема …».</w:t>
      </w:r>
    </w:p>
    <w:p w:rsidR="00AD7D46" w:rsidRPr="002C2DC6" w:rsidRDefault="00AD7D46" w:rsidP="002C2DC6">
      <w:pPr>
        <w:ind w:firstLine="375"/>
        <w:jc w:val="both"/>
        <w:rPr>
          <w:color w:val="000000"/>
        </w:rPr>
      </w:pPr>
    </w:p>
    <w:p w:rsidR="00AD7D46" w:rsidRPr="002C2DC6" w:rsidRDefault="00AD7D46" w:rsidP="002C2DC6">
      <w:pPr>
        <w:jc w:val="both"/>
        <w:rPr>
          <w:color w:val="000000"/>
          <w:sz w:val="28"/>
          <w:szCs w:val="28"/>
        </w:rPr>
      </w:pPr>
      <w:r w:rsidRPr="002C2DC6">
        <w:rPr>
          <w:color w:val="000000"/>
        </w:rPr>
        <w:tab/>
      </w:r>
      <w:r w:rsidRPr="002C2DC6">
        <w:rPr>
          <w:color w:val="000000"/>
          <w:sz w:val="28"/>
          <w:szCs w:val="28"/>
        </w:rPr>
        <w:t>В рамках подпрограммы «Энергоэффективность и энергосбережение в бюджетном секторе» необходимо:</w:t>
      </w:r>
    </w:p>
    <w:p w:rsidR="00AD7D46" w:rsidRPr="002C2DC6" w:rsidRDefault="00AD7D46" w:rsidP="002C2DC6">
      <w:pPr>
        <w:ind w:firstLine="708"/>
        <w:jc w:val="both"/>
        <w:rPr>
          <w:color w:val="000000"/>
          <w:sz w:val="28"/>
          <w:szCs w:val="28"/>
        </w:rPr>
      </w:pPr>
      <w:r w:rsidRPr="002C2DC6">
        <w:rPr>
          <w:color w:val="000000"/>
          <w:sz w:val="28"/>
          <w:szCs w:val="28"/>
        </w:rPr>
        <w:t xml:space="preserve">- предусмотреть проведение программных мероприятий, направленных на повышение эффективности использования топливно-энергетических ресурсов организациями и учреждениями, находящимися в ведении  </w:t>
      </w:r>
      <w:r>
        <w:rPr>
          <w:color w:val="000000"/>
          <w:sz w:val="28"/>
          <w:szCs w:val="28"/>
        </w:rPr>
        <w:t>Сергиснкого</w:t>
      </w:r>
      <w:r w:rsidRPr="002C2DC6">
        <w:rPr>
          <w:color w:val="000000"/>
          <w:sz w:val="28"/>
          <w:szCs w:val="28"/>
        </w:rPr>
        <w:t xml:space="preserve"> сельсовета и сокращение за счет этого бюджетных расходов;</w:t>
      </w:r>
    </w:p>
    <w:p w:rsidR="00AD7D46" w:rsidRPr="002C2DC6" w:rsidRDefault="00AD7D46" w:rsidP="002C2DC6">
      <w:pPr>
        <w:jc w:val="both"/>
        <w:rPr>
          <w:color w:val="000000"/>
          <w:sz w:val="28"/>
          <w:szCs w:val="28"/>
        </w:rPr>
      </w:pPr>
      <w:r w:rsidRPr="002C2DC6">
        <w:rPr>
          <w:color w:val="000000"/>
          <w:sz w:val="28"/>
          <w:szCs w:val="28"/>
        </w:rPr>
        <w:tab/>
        <w:t xml:space="preserve">- предусмотреть мероприятия по установлению заданий по экономии топливно-энергетических ресурсов организациями и учреждениями, находящимися в ведении органов местного самоуправления </w:t>
      </w:r>
      <w:r>
        <w:rPr>
          <w:color w:val="000000"/>
          <w:sz w:val="28"/>
          <w:szCs w:val="28"/>
        </w:rPr>
        <w:t>Сергинского</w:t>
      </w:r>
      <w:r w:rsidRPr="002C2DC6">
        <w:rPr>
          <w:color w:val="000000"/>
          <w:sz w:val="28"/>
          <w:szCs w:val="28"/>
        </w:rPr>
        <w:t xml:space="preserve"> сельсовета, а также выполнение мало - и среднезатратных энергосберегающих мероприятий.</w:t>
      </w:r>
    </w:p>
    <w:p w:rsidR="00AD7D46" w:rsidRPr="002C2DC6" w:rsidRDefault="00AD7D46" w:rsidP="002C2DC6">
      <w:pPr>
        <w:ind w:firstLine="708"/>
        <w:jc w:val="both"/>
        <w:rPr>
          <w:color w:val="000000"/>
          <w:sz w:val="28"/>
          <w:szCs w:val="28"/>
        </w:rPr>
      </w:pPr>
      <w:r w:rsidRPr="002C2DC6">
        <w:rPr>
          <w:color w:val="000000"/>
          <w:sz w:val="28"/>
          <w:szCs w:val="28"/>
        </w:rPr>
        <w:t>Необходимо ежегодно снижать лимитируемое энергопотребление бюджетных учреждений за счет энергосберегающих мероприятий на 3-5%.</w:t>
      </w:r>
    </w:p>
    <w:p w:rsidR="00AD7D46" w:rsidRPr="002C2DC6" w:rsidRDefault="00AD7D46" w:rsidP="002C2DC6">
      <w:pPr>
        <w:jc w:val="both"/>
        <w:rPr>
          <w:color w:val="000000"/>
          <w:sz w:val="28"/>
          <w:szCs w:val="28"/>
        </w:rPr>
      </w:pPr>
      <w:r w:rsidRPr="002C2DC6">
        <w:rPr>
          <w:color w:val="000000"/>
          <w:sz w:val="28"/>
          <w:szCs w:val="28"/>
        </w:rPr>
        <w:tab/>
        <w:t xml:space="preserve">К организационным мероприятиям Программы необходимо отнести энергоаудит объектов бюджетной сферы. </w:t>
      </w:r>
    </w:p>
    <w:p w:rsidR="00AD7D46" w:rsidRPr="002C2DC6" w:rsidRDefault="00AD7D46" w:rsidP="002C2DC6">
      <w:pPr>
        <w:jc w:val="both"/>
        <w:rPr>
          <w:color w:val="000000"/>
          <w:sz w:val="28"/>
          <w:szCs w:val="28"/>
        </w:rPr>
      </w:pPr>
      <w:r w:rsidRPr="002C2DC6">
        <w:rPr>
          <w:color w:val="000000"/>
          <w:sz w:val="28"/>
          <w:szCs w:val="28"/>
        </w:rPr>
        <w:tab/>
        <w:t>Приоритетными и обязательными мероприятиями энергосбережения в учреждениях бюджетной сферы являются:</w:t>
      </w:r>
    </w:p>
    <w:p w:rsidR="00AD7D46" w:rsidRPr="002C2DC6" w:rsidRDefault="00AD7D46" w:rsidP="002C2DC6">
      <w:pPr>
        <w:ind w:firstLine="375"/>
        <w:jc w:val="both"/>
        <w:rPr>
          <w:color w:val="000000"/>
          <w:sz w:val="28"/>
          <w:szCs w:val="28"/>
        </w:rPr>
      </w:pPr>
      <w:r w:rsidRPr="002C2DC6">
        <w:rPr>
          <w:color w:val="000000"/>
          <w:sz w:val="28"/>
          <w:szCs w:val="28"/>
        </w:rPr>
        <w:t>- реконструкция систем уличного освещения с применением энергоэффективных светильников;</w:t>
      </w:r>
    </w:p>
    <w:p w:rsidR="00AD7D46" w:rsidRPr="002C2DC6" w:rsidRDefault="00AD7D46" w:rsidP="002C2DC6">
      <w:pPr>
        <w:ind w:firstLine="375"/>
        <w:jc w:val="both"/>
        <w:rPr>
          <w:color w:val="000000"/>
          <w:sz w:val="28"/>
          <w:szCs w:val="28"/>
        </w:rPr>
      </w:pPr>
      <w:r w:rsidRPr="002C2DC6">
        <w:rPr>
          <w:color w:val="000000"/>
          <w:sz w:val="28"/>
          <w:szCs w:val="28"/>
        </w:rPr>
        <w:t>- улучшение теплотехнических характеристик зданий.</w:t>
      </w:r>
    </w:p>
    <w:p w:rsidR="00AD7D46" w:rsidRPr="002C2DC6" w:rsidRDefault="00AD7D46" w:rsidP="002C2DC6">
      <w:pPr>
        <w:jc w:val="both"/>
        <w:rPr>
          <w:color w:val="000000"/>
          <w:sz w:val="28"/>
          <w:szCs w:val="28"/>
        </w:rPr>
      </w:pPr>
      <w:r w:rsidRPr="002C2DC6">
        <w:rPr>
          <w:color w:val="000000"/>
          <w:sz w:val="28"/>
          <w:szCs w:val="28"/>
        </w:rPr>
        <w:tab/>
      </w:r>
    </w:p>
    <w:p w:rsidR="00AD7D46" w:rsidRPr="002C2DC6" w:rsidRDefault="00AD7D46" w:rsidP="002C2DC6">
      <w:pPr>
        <w:ind w:firstLine="375"/>
        <w:jc w:val="both"/>
        <w:rPr>
          <w:b/>
          <w:bCs/>
          <w:color w:val="000000"/>
          <w:sz w:val="28"/>
          <w:szCs w:val="28"/>
        </w:rPr>
      </w:pPr>
      <w:r w:rsidRPr="00472BFF">
        <w:rPr>
          <w:b/>
          <w:bCs/>
          <w:sz w:val="28"/>
          <w:szCs w:val="28"/>
        </w:rPr>
        <w:t>Предусматривается</w:t>
      </w:r>
      <w:r w:rsidRPr="007F7469">
        <w:rPr>
          <w:b/>
          <w:bCs/>
          <w:color w:val="FF0000"/>
          <w:sz w:val="28"/>
          <w:szCs w:val="28"/>
        </w:rPr>
        <w:t xml:space="preserve"> </w:t>
      </w:r>
      <w:r w:rsidRPr="002C2DC6">
        <w:rPr>
          <w:b/>
          <w:bCs/>
          <w:color w:val="000000"/>
          <w:sz w:val="28"/>
          <w:szCs w:val="28"/>
        </w:rPr>
        <w:t>направить на реализацию мероприятий в бюджетной сфере всего в 201</w:t>
      </w:r>
      <w:r>
        <w:rPr>
          <w:b/>
          <w:bCs/>
          <w:color w:val="000000"/>
          <w:sz w:val="28"/>
          <w:szCs w:val="28"/>
        </w:rPr>
        <w:t>4</w:t>
      </w:r>
      <w:r w:rsidRPr="002C2DC6">
        <w:rPr>
          <w:b/>
          <w:bCs/>
          <w:color w:val="000000"/>
          <w:sz w:val="28"/>
          <w:szCs w:val="28"/>
        </w:rPr>
        <w:t>-201</w:t>
      </w:r>
      <w:r>
        <w:rPr>
          <w:b/>
          <w:bCs/>
          <w:color w:val="000000"/>
          <w:sz w:val="28"/>
          <w:szCs w:val="28"/>
        </w:rPr>
        <w:t>6</w:t>
      </w:r>
      <w:r w:rsidRPr="002C2DC6">
        <w:rPr>
          <w:b/>
          <w:bCs/>
          <w:color w:val="000000"/>
          <w:sz w:val="28"/>
          <w:szCs w:val="28"/>
        </w:rPr>
        <w:t xml:space="preserve"> годах – </w:t>
      </w:r>
      <w:r w:rsidRPr="00E26600">
        <w:rPr>
          <w:b/>
          <w:bCs/>
          <w:color w:val="000000"/>
          <w:sz w:val="28"/>
          <w:szCs w:val="28"/>
          <w:u w:val="single"/>
        </w:rPr>
        <w:t>307,2 тыс</w:t>
      </w:r>
      <w:r w:rsidRPr="002C2DC6">
        <w:rPr>
          <w:b/>
          <w:bCs/>
          <w:color w:val="000000"/>
          <w:sz w:val="28"/>
          <w:szCs w:val="28"/>
          <w:u w:val="single"/>
        </w:rPr>
        <w:t>. руб.</w:t>
      </w:r>
      <w:r w:rsidRPr="002C2DC6">
        <w:rPr>
          <w:b/>
          <w:bCs/>
          <w:color w:val="000000"/>
          <w:sz w:val="28"/>
          <w:szCs w:val="28"/>
        </w:rPr>
        <w:t xml:space="preserve"> </w:t>
      </w:r>
    </w:p>
    <w:p w:rsidR="00AD7D46" w:rsidRPr="002C2DC6" w:rsidRDefault="00AD7D46" w:rsidP="002C2DC6">
      <w:pPr>
        <w:jc w:val="both"/>
        <w:rPr>
          <w:color w:val="000000"/>
          <w:sz w:val="28"/>
          <w:szCs w:val="28"/>
        </w:rPr>
      </w:pPr>
      <w:r w:rsidRPr="002C2DC6">
        <w:rPr>
          <w:color w:val="000000"/>
          <w:sz w:val="28"/>
          <w:szCs w:val="28"/>
        </w:rPr>
        <w:t xml:space="preserve">     Перечень проектов по данному разделу приведен в приложении 1.</w:t>
      </w:r>
    </w:p>
    <w:p w:rsidR="00AD7D46" w:rsidRPr="002C2DC6" w:rsidRDefault="00AD7D46" w:rsidP="002C2DC6">
      <w:pPr>
        <w:ind w:firstLine="375"/>
        <w:jc w:val="both"/>
        <w:rPr>
          <w:color w:val="000000"/>
          <w:sz w:val="28"/>
          <w:szCs w:val="28"/>
        </w:rPr>
      </w:pPr>
    </w:p>
    <w:p w:rsidR="00AD7D46" w:rsidRPr="002C2DC6" w:rsidRDefault="00AD7D46" w:rsidP="002C2DC6">
      <w:pPr>
        <w:shd w:val="clear" w:color="auto" w:fill="FFFFFF"/>
        <w:jc w:val="both"/>
        <w:rPr>
          <w:spacing w:val="11"/>
          <w:sz w:val="28"/>
          <w:szCs w:val="28"/>
        </w:rPr>
      </w:pPr>
    </w:p>
    <w:p w:rsidR="00AD7D46" w:rsidRPr="002C2DC6" w:rsidRDefault="00AD7D46" w:rsidP="00E26600">
      <w:pPr>
        <w:widowControl w:val="0"/>
        <w:shd w:val="clear" w:color="auto" w:fill="FFFFFF"/>
        <w:tabs>
          <w:tab w:val="left" w:pos="710"/>
        </w:tabs>
        <w:autoSpaceDE w:val="0"/>
        <w:autoSpaceDN w:val="0"/>
        <w:adjustRightInd w:val="0"/>
        <w:jc w:val="center"/>
        <w:rPr>
          <w:b/>
          <w:bCs/>
          <w:color w:val="000000"/>
          <w:spacing w:val="1"/>
          <w:sz w:val="28"/>
          <w:szCs w:val="28"/>
        </w:rPr>
      </w:pPr>
      <w:r w:rsidRPr="002C2DC6">
        <w:rPr>
          <w:b/>
          <w:bCs/>
          <w:color w:val="000000"/>
          <w:spacing w:val="1"/>
          <w:sz w:val="28"/>
          <w:szCs w:val="28"/>
        </w:rPr>
        <w:t>5. Ресурсное обеспечение Программы</w:t>
      </w:r>
    </w:p>
    <w:p w:rsidR="00AD7D46" w:rsidRPr="002C2DC6" w:rsidRDefault="00AD7D46" w:rsidP="002C2DC6">
      <w:pPr>
        <w:widowControl w:val="0"/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b/>
          <w:bCs/>
          <w:color w:val="000000"/>
          <w:spacing w:val="1"/>
          <w:sz w:val="28"/>
          <w:szCs w:val="28"/>
        </w:rPr>
      </w:pPr>
    </w:p>
    <w:p w:rsidR="00AD7D46" w:rsidRPr="002C2DC6" w:rsidRDefault="00AD7D46" w:rsidP="002C2DC6">
      <w:pPr>
        <w:widowControl w:val="0"/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color w:val="000000"/>
          <w:spacing w:val="1"/>
          <w:sz w:val="28"/>
          <w:szCs w:val="28"/>
        </w:rPr>
      </w:pPr>
      <w:r w:rsidRPr="002C2DC6">
        <w:rPr>
          <w:color w:val="000000"/>
          <w:spacing w:val="1"/>
          <w:sz w:val="28"/>
          <w:szCs w:val="28"/>
        </w:rPr>
        <w:tab/>
        <w:t>Финансовые потребности для реализации мероприятий Программы по годам определяются на основе укрупненных показателей стоимости строительства и модернизации, а также действующей сметной нормативной базы (государственные элементные сметные нормы, федеральные и территориальные единичные расценки и другие) и рекомендациями для подготовки муниципальных программ по энергосбережению министерства развития промышленности и предпринимательства Новосибирской области.</w:t>
      </w:r>
    </w:p>
    <w:p w:rsidR="00AD7D46" w:rsidRPr="002C2DC6" w:rsidRDefault="00AD7D46" w:rsidP="002C2DC6">
      <w:pPr>
        <w:widowControl w:val="0"/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color w:val="000000"/>
          <w:spacing w:val="1"/>
          <w:sz w:val="28"/>
          <w:szCs w:val="28"/>
        </w:rPr>
      </w:pPr>
    </w:p>
    <w:p w:rsidR="00AD7D46" w:rsidRPr="002C2DC6" w:rsidRDefault="00AD7D46" w:rsidP="00E26600">
      <w:pPr>
        <w:shd w:val="clear" w:color="auto" w:fill="FFFFFF"/>
        <w:tabs>
          <w:tab w:val="left" w:pos="1142"/>
        </w:tabs>
        <w:jc w:val="center"/>
        <w:rPr>
          <w:b/>
          <w:bCs/>
          <w:color w:val="000000"/>
          <w:spacing w:val="-4"/>
          <w:sz w:val="28"/>
          <w:szCs w:val="28"/>
        </w:rPr>
      </w:pPr>
      <w:r w:rsidRPr="002C2DC6">
        <w:rPr>
          <w:b/>
          <w:bCs/>
          <w:color w:val="000000"/>
          <w:spacing w:val="-15"/>
          <w:sz w:val="28"/>
          <w:szCs w:val="28"/>
        </w:rPr>
        <w:t>6.</w:t>
      </w:r>
      <w:r w:rsidRPr="002C2DC6">
        <w:rPr>
          <w:b/>
          <w:bCs/>
          <w:color w:val="000000"/>
          <w:sz w:val="28"/>
          <w:szCs w:val="28"/>
        </w:rPr>
        <w:t xml:space="preserve"> Оценка эффективности реализации Программы</w:t>
      </w:r>
    </w:p>
    <w:p w:rsidR="00AD7D46" w:rsidRPr="002C2DC6" w:rsidRDefault="00AD7D46" w:rsidP="002C2DC6">
      <w:pPr>
        <w:shd w:val="clear" w:color="auto" w:fill="FFFFFF"/>
        <w:tabs>
          <w:tab w:val="left" w:pos="1142"/>
        </w:tabs>
        <w:jc w:val="both"/>
      </w:pPr>
    </w:p>
    <w:p w:rsidR="00AD7D46" w:rsidRPr="002C2DC6" w:rsidRDefault="00AD7D46" w:rsidP="002C2DC6">
      <w:pPr>
        <w:shd w:val="clear" w:color="auto" w:fill="FFFFFF"/>
        <w:ind w:firstLine="708"/>
        <w:jc w:val="center"/>
        <w:rPr>
          <w:b/>
          <w:bCs/>
          <w:i/>
          <w:iCs/>
          <w:color w:val="000000"/>
          <w:sz w:val="28"/>
          <w:szCs w:val="28"/>
          <w:u w:val="single"/>
        </w:rPr>
      </w:pPr>
      <w:r w:rsidRPr="002C2DC6">
        <w:rPr>
          <w:b/>
          <w:bCs/>
          <w:i/>
          <w:iCs/>
          <w:color w:val="000000"/>
          <w:u w:val="single"/>
        </w:rPr>
        <w:t>Социально-экономические последствия и эффективность Программы</w:t>
      </w:r>
    </w:p>
    <w:p w:rsidR="00AD7D46" w:rsidRPr="002C2DC6" w:rsidRDefault="00AD7D46" w:rsidP="002C2DC6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</w:p>
    <w:p w:rsidR="00AD7D46" w:rsidRPr="002C2DC6" w:rsidRDefault="00AD7D46" w:rsidP="002C2DC6">
      <w:pPr>
        <w:shd w:val="clear" w:color="auto" w:fill="FFFFFF"/>
        <w:jc w:val="both"/>
      </w:pPr>
      <w:r w:rsidRPr="002C2DC6">
        <w:rPr>
          <w:color w:val="000000"/>
          <w:sz w:val="28"/>
          <w:szCs w:val="28"/>
        </w:rPr>
        <w:tab/>
        <w:t>Успешная реализация Программы к 201</w:t>
      </w:r>
      <w:r>
        <w:rPr>
          <w:color w:val="000000"/>
          <w:sz w:val="28"/>
          <w:szCs w:val="28"/>
        </w:rPr>
        <w:t>6</w:t>
      </w:r>
      <w:r w:rsidRPr="002C2DC6">
        <w:rPr>
          <w:color w:val="000000"/>
          <w:sz w:val="28"/>
          <w:szCs w:val="28"/>
        </w:rPr>
        <w:t xml:space="preserve"> году позволит обеспечить:</w:t>
      </w:r>
    </w:p>
    <w:p w:rsidR="00AD7D46" w:rsidRPr="002C2DC6" w:rsidRDefault="00AD7D46" w:rsidP="002C2DC6">
      <w:pPr>
        <w:widowControl w:val="0"/>
        <w:shd w:val="clear" w:color="auto" w:fill="FFFFFF"/>
        <w:tabs>
          <w:tab w:val="left" w:pos="1027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2C2DC6">
        <w:rPr>
          <w:color w:val="000000"/>
          <w:sz w:val="28"/>
          <w:szCs w:val="28"/>
        </w:rPr>
        <w:t>- снижение уровня износа объектов жилищно-коммунального хозяйства и объектов бюджетной сферы;</w:t>
      </w:r>
    </w:p>
    <w:p w:rsidR="00AD7D46" w:rsidRPr="002C2DC6" w:rsidRDefault="00AD7D46" w:rsidP="002C2DC6">
      <w:pPr>
        <w:widowControl w:val="0"/>
        <w:shd w:val="clear" w:color="auto" w:fill="FFFFFF"/>
        <w:tabs>
          <w:tab w:val="left" w:pos="1027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2C2DC6">
        <w:rPr>
          <w:color w:val="000000"/>
          <w:sz w:val="28"/>
          <w:szCs w:val="28"/>
        </w:rPr>
        <w:t>- повышение уровня модернизации объектов коммунальной инфраструктуры;</w:t>
      </w:r>
    </w:p>
    <w:p w:rsidR="00AD7D46" w:rsidRPr="002C2DC6" w:rsidRDefault="00AD7D46" w:rsidP="002C2DC6">
      <w:pPr>
        <w:jc w:val="both"/>
        <w:rPr>
          <w:color w:val="000000"/>
          <w:sz w:val="28"/>
          <w:szCs w:val="28"/>
        </w:rPr>
      </w:pPr>
      <w:r w:rsidRPr="002C2DC6">
        <w:rPr>
          <w:color w:val="000000"/>
          <w:sz w:val="28"/>
          <w:szCs w:val="28"/>
        </w:rPr>
        <w:tab/>
      </w:r>
      <w:r w:rsidRPr="002C2DC6">
        <w:rPr>
          <w:color w:val="000000"/>
          <w:sz w:val="28"/>
          <w:szCs w:val="28"/>
        </w:rPr>
        <w:tab/>
      </w:r>
    </w:p>
    <w:p w:rsidR="00AD7D46" w:rsidRPr="002C2DC6" w:rsidRDefault="00AD7D46" w:rsidP="002C2DC6">
      <w:pPr>
        <w:jc w:val="both"/>
        <w:rPr>
          <w:color w:val="000000"/>
          <w:sz w:val="28"/>
          <w:szCs w:val="28"/>
        </w:rPr>
      </w:pPr>
      <w:r w:rsidRPr="002C2DC6">
        <w:rPr>
          <w:color w:val="000000"/>
          <w:sz w:val="28"/>
          <w:szCs w:val="28"/>
        </w:rPr>
        <w:tab/>
        <w:t>Социальная эффективность мер, предусмотренных Программой, заключается в следующем:</w:t>
      </w:r>
    </w:p>
    <w:p w:rsidR="00AD7D46" w:rsidRPr="002C2DC6" w:rsidRDefault="00AD7D46" w:rsidP="002C2DC6">
      <w:pPr>
        <w:ind w:firstLine="375"/>
        <w:jc w:val="both"/>
        <w:rPr>
          <w:color w:val="000000"/>
          <w:sz w:val="28"/>
          <w:szCs w:val="28"/>
        </w:rPr>
      </w:pPr>
      <w:r w:rsidRPr="002C2DC6">
        <w:rPr>
          <w:b/>
          <w:bCs/>
          <w:color w:val="000000"/>
          <w:sz w:val="28"/>
          <w:szCs w:val="28"/>
        </w:rPr>
        <w:t xml:space="preserve">- </w:t>
      </w:r>
      <w:r w:rsidRPr="002C2DC6">
        <w:rPr>
          <w:color w:val="000000"/>
          <w:sz w:val="28"/>
          <w:szCs w:val="28"/>
        </w:rPr>
        <w:t>достижение предусмотренных объемов экономии энергоресурсов создаст реальные предпосылки для стабилизации цен и тарифов для того, чтобы замедлить темпы увеличения доли расходов населения на оплату используемых энергоресурсов в общих затратах на оплату жилья и коммунальных услуг.</w:t>
      </w:r>
    </w:p>
    <w:p w:rsidR="00AD7D46" w:rsidRPr="002C2DC6" w:rsidRDefault="00AD7D46" w:rsidP="002C2DC6">
      <w:pPr>
        <w:widowControl w:val="0"/>
        <w:shd w:val="clear" w:color="auto" w:fill="FFFFFF"/>
        <w:tabs>
          <w:tab w:val="left" w:pos="1027"/>
        </w:tabs>
        <w:autoSpaceDE w:val="0"/>
        <w:autoSpaceDN w:val="0"/>
        <w:adjustRightInd w:val="0"/>
        <w:jc w:val="both"/>
        <w:rPr>
          <w:b/>
          <w:bCs/>
          <w:color w:val="000000"/>
          <w:sz w:val="28"/>
          <w:szCs w:val="28"/>
        </w:rPr>
      </w:pPr>
    </w:p>
    <w:p w:rsidR="00AD7D46" w:rsidRPr="002C2DC6" w:rsidRDefault="00AD7D46" w:rsidP="002C2DC6">
      <w:pPr>
        <w:ind w:firstLine="375"/>
        <w:jc w:val="center"/>
        <w:rPr>
          <w:i/>
          <w:iCs/>
          <w:color w:val="000000"/>
          <w:u w:val="single"/>
        </w:rPr>
      </w:pPr>
      <w:r w:rsidRPr="002C2DC6">
        <w:rPr>
          <w:b/>
          <w:bCs/>
          <w:i/>
          <w:iCs/>
          <w:color w:val="000000"/>
          <w:u w:val="single"/>
        </w:rPr>
        <w:t>Экологическая эффективность</w:t>
      </w:r>
      <w:r w:rsidRPr="002C2DC6">
        <w:rPr>
          <w:i/>
          <w:iCs/>
          <w:color w:val="000000"/>
          <w:u w:val="single"/>
        </w:rPr>
        <w:t xml:space="preserve"> </w:t>
      </w:r>
    </w:p>
    <w:p w:rsidR="00AD7D46" w:rsidRPr="002C2DC6" w:rsidRDefault="00AD7D46" w:rsidP="002C2DC6">
      <w:pPr>
        <w:ind w:firstLine="375"/>
        <w:jc w:val="both"/>
        <w:rPr>
          <w:i/>
          <w:iCs/>
          <w:color w:val="000000"/>
          <w:u w:val="single"/>
        </w:rPr>
      </w:pPr>
    </w:p>
    <w:p w:rsidR="00AD7D46" w:rsidRPr="002C2DC6" w:rsidRDefault="00AD7D46" w:rsidP="002C2DC6">
      <w:pPr>
        <w:jc w:val="both"/>
        <w:rPr>
          <w:color w:val="000000"/>
          <w:sz w:val="28"/>
          <w:szCs w:val="28"/>
        </w:rPr>
      </w:pPr>
      <w:r w:rsidRPr="002C2DC6">
        <w:rPr>
          <w:color w:val="000000"/>
          <w:sz w:val="28"/>
          <w:szCs w:val="28"/>
        </w:rPr>
        <w:tab/>
        <w:t>Экологический эффект от реализации программных мероприятий связан с повышением энергоэффективности действующего энергооборудования</w:t>
      </w:r>
      <w:r>
        <w:rPr>
          <w:color w:val="000000"/>
          <w:sz w:val="28"/>
          <w:szCs w:val="28"/>
        </w:rPr>
        <w:t>.</w:t>
      </w:r>
      <w:r w:rsidRPr="002C2DC6">
        <w:rPr>
          <w:color w:val="000000"/>
          <w:sz w:val="28"/>
          <w:szCs w:val="28"/>
        </w:rPr>
        <w:tab/>
      </w:r>
    </w:p>
    <w:p w:rsidR="00AD7D46" w:rsidRPr="002C2DC6" w:rsidRDefault="00AD7D46" w:rsidP="002C2DC6">
      <w:pPr>
        <w:jc w:val="both"/>
        <w:rPr>
          <w:sz w:val="28"/>
          <w:szCs w:val="28"/>
        </w:rPr>
        <w:sectPr w:rsidR="00AD7D46" w:rsidRPr="002C2DC6" w:rsidSect="002C2DC6">
          <w:pgSz w:w="11907" w:h="16840" w:code="9"/>
          <w:pgMar w:top="851" w:right="851" w:bottom="567" w:left="1418" w:header="720" w:footer="851" w:gutter="0"/>
          <w:cols w:space="720"/>
        </w:sectPr>
      </w:pPr>
    </w:p>
    <w:tbl>
      <w:tblPr>
        <w:tblW w:w="5000" w:type="pct"/>
        <w:tblInd w:w="2" w:type="dxa"/>
        <w:tblLook w:val="01E0"/>
      </w:tblPr>
      <w:tblGrid>
        <w:gridCol w:w="4785"/>
        <w:gridCol w:w="4786"/>
      </w:tblGrid>
      <w:tr w:rsidR="00AD7D46" w:rsidRPr="002C2DC6">
        <w:tc>
          <w:tcPr>
            <w:tcW w:w="2500" w:type="pct"/>
          </w:tcPr>
          <w:p w:rsidR="00AD7D46" w:rsidRPr="002C2DC6" w:rsidRDefault="00AD7D46" w:rsidP="002C2DC6"/>
        </w:tc>
        <w:tc>
          <w:tcPr>
            <w:tcW w:w="2500" w:type="pct"/>
          </w:tcPr>
          <w:p w:rsidR="00AD7D46" w:rsidRPr="002C2DC6" w:rsidRDefault="00AD7D46" w:rsidP="002C2DC6">
            <w:pPr>
              <w:jc w:val="right"/>
            </w:pPr>
            <w:r w:rsidRPr="002C2DC6">
              <w:t>Приложение № 1</w:t>
            </w:r>
          </w:p>
          <w:p w:rsidR="00AD7D46" w:rsidRPr="002C2DC6" w:rsidRDefault="00AD7D46" w:rsidP="002C2DC6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C2DC6">
              <w:rPr>
                <w:sz w:val="20"/>
                <w:szCs w:val="20"/>
              </w:rPr>
              <w:t>к программ</w:t>
            </w:r>
            <w:r>
              <w:rPr>
                <w:sz w:val="20"/>
                <w:szCs w:val="20"/>
              </w:rPr>
              <w:t>е</w:t>
            </w:r>
            <w:r w:rsidRPr="002C2DC6">
              <w:rPr>
                <w:sz w:val="20"/>
                <w:szCs w:val="20"/>
              </w:rPr>
              <w:t xml:space="preserve"> «Энергосбережение и повышение энергоэффективности в </w:t>
            </w:r>
            <w:r>
              <w:rPr>
                <w:sz w:val="20"/>
                <w:szCs w:val="20"/>
              </w:rPr>
              <w:t xml:space="preserve">Сергинском </w:t>
            </w:r>
            <w:r w:rsidRPr="002C2DC6">
              <w:rPr>
                <w:sz w:val="20"/>
                <w:szCs w:val="20"/>
              </w:rPr>
              <w:t>сельсовете Куйбышевского  района Новосибирской области на 201</w:t>
            </w:r>
            <w:r>
              <w:rPr>
                <w:sz w:val="20"/>
                <w:szCs w:val="20"/>
              </w:rPr>
              <w:t>4</w:t>
            </w:r>
            <w:r w:rsidRPr="002C2DC6">
              <w:rPr>
                <w:sz w:val="20"/>
                <w:szCs w:val="20"/>
              </w:rPr>
              <w:t xml:space="preserve"> - 201</w:t>
            </w:r>
            <w:r>
              <w:rPr>
                <w:sz w:val="20"/>
                <w:szCs w:val="20"/>
              </w:rPr>
              <w:t>6</w:t>
            </w:r>
            <w:r w:rsidRPr="002C2DC6">
              <w:rPr>
                <w:sz w:val="20"/>
                <w:szCs w:val="20"/>
              </w:rPr>
              <w:t xml:space="preserve"> годы»</w:t>
            </w:r>
          </w:p>
          <w:p w:rsidR="00AD7D46" w:rsidRPr="002C2DC6" w:rsidRDefault="00AD7D46" w:rsidP="002C2DC6">
            <w:pPr>
              <w:jc w:val="right"/>
            </w:pPr>
            <w:r w:rsidRPr="002C2DC6">
              <w:t xml:space="preserve"> </w:t>
            </w:r>
          </w:p>
        </w:tc>
      </w:tr>
    </w:tbl>
    <w:p w:rsidR="00AD7D46" w:rsidRPr="00472BFF" w:rsidRDefault="00AD7D46" w:rsidP="002C2DC6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6312E">
        <w:rPr>
          <w:b/>
          <w:bCs/>
          <w:sz w:val="28"/>
          <w:szCs w:val="28"/>
        </w:rPr>
        <w:t xml:space="preserve">Подпрограмма </w:t>
      </w:r>
      <w:r w:rsidRPr="00B6312E">
        <w:rPr>
          <w:sz w:val="28"/>
          <w:szCs w:val="28"/>
        </w:rPr>
        <w:t xml:space="preserve"> </w:t>
      </w:r>
      <w:r w:rsidRPr="00B6312E">
        <w:rPr>
          <w:b/>
          <w:bCs/>
          <w:sz w:val="28"/>
          <w:szCs w:val="28"/>
        </w:rPr>
        <w:t>"Энергоэффективность и энергосбережение в бюджетном секторе "</w:t>
      </w:r>
    </w:p>
    <w:p w:rsidR="00AD7D46" w:rsidRPr="00472BFF" w:rsidRDefault="00AD7D46" w:rsidP="002C2DC6">
      <w:r w:rsidRPr="00472BFF">
        <w:t xml:space="preserve">          </w:t>
      </w:r>
    </w:p>
    <w:tbl>
      <w:tblPr>
        <w:tblW w:w="5495" w:type="pct"/>
        <w:tblInd w:w="-898" w:type="dxa"/>
        <w:tblLayout w:type="fixed"/>
        <w:tblCellMar>
          <w:left w:w="105" w:type="dxa"/>
          <w:right w:w="105" w:type="dxa"/>
        </w:tblCellMar>
        <w:tblLook w:val="0000"/>
      </w:tblPr>
      <w:tblGrid>
        <w:gridCol w:w="539"/>
        <w:gridCol w:w="1945"/>
        <w:gridCol w:w="11"/>
        <w:gridCol w:w="931"/>
        <w:gridCol w:w="721"/>
        <w:gridCol w:w="900"/>
        <w:gridCol w:w="734"/>
        <w:gridCol w:w="807"/>
        <w:gridCol w:w="980"/>
        <w:gridCol w:w="734"/>
        <w:gridCol w:w="744"/>
        <w:gridCol w:w="57"/>
        <w:gridCol w:w="1409"/>
      </w:tblGrid>
      <w:tr w:rsidR="00AD7D46" w:rsidRPr="002C2DC6" w:rsidTr="00B6312E">
        <w:trPr>
          <w:trHeight w:val="897"/>
        </w:trPr>
        <w:tc>
          <w:tcPr>
            <w:tcW w:w="255" w:type="pct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AD7D46" w:rsidRPr="002C2DC6" w:rsidRDefault="00AD7D46" w:rsidP="002C2DC6">
            <w:pPr>
              <w:jc w:val="center"/>
              <w:rPr>
                <w:b/>
                <w:bCs/>
                <w:color w:val="000000"/>
              </w:rPr>
            </w:pPr>
            <w:r w:rsidRPr="002C2DC6">
              <w:rPr>
                <w:b/>
                <w:bCs/>
                <w:color w:val="000000"/>
              </w:rPr>
              <w:t>№</w:t>
            </w:r>
          </w:p>
          <w:p w:rsidR="00AD7D46" w:rsidRPr="002C2DC6" w:rsidRDefault="00AD7D46" w:rsidP="002C2DC6">
            <w:pPr>
              <w:jc w:val="center"/>
              <w:rPr>
                <w:b/>
                <w:bCs/>
                <w:color w:val="000000"/>
              </w:rPr>
            </w:pPr>
            <w:r w:rsidRPr="002C2DC6">
              <w:rPr>
                <w:b/>
                <w:bCs/>
                <w:color w:val="000000"/>
              </w:rPr>
              <w:t xml:space="preserve">п/п </w:t>
            </w:r>
          </w:p>
        </w:tc>
        <w:tc>
          <w:tcPr>
            <w:tcW w:w="930" w:type="pct"/>
            <w:gridSpan w:val="2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AD7D46" w:rsidRPr="002C2DC6" w:rsidRDefault="00AD7D46" w:rsidP="002C2DC6">
            <w:pPr>
              <w:jc w:val="center"/>
              <w:rPr>
                <w:b/>
                <w:bCs/>
                <w:color w:val="000000"/>
              </w:rPr>
            </w:pPr>
            <w:r w:rsidRPr="002C2DC6">
              <w:rPr>
                <w:b/>
                <w:bCs/>
                <w:color w:val="000000"/>
              </w:rPr>
              <w:t xml:space="preserve">Наименование проекта </w:t>
            </w:r>
          </w:p>
          <w:p w:rsidR="00AD7D46" w:rsidRPr="002C2DC6" w:rsidRDefault="00AD7D46" w:rsidP="002C2DC6">
            <w:pPr>
              <w:jc w:val="center"/>
              <w:rPr>
                <w:b/>
                <w:bCs/>
                <w:color w:val="000000"/>
              </w:rPr>
            </w:pPr>
            <w:r w:rsidRPr="002C2DC6">
              <w:rPr>
                <w:b/>
                <w:bCs/>
                <w:color w:val="000000"/>
              </w:rPr>
              <w:t xml:space="preserve">(мероприятия) </w:t>
            </w:r>
          </w:p>
        </w:tc>
        <w:tc>
          <w:tcPr>
            <w:tcW w:w="443" w:type="pct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AD7D46" w:rsidRPr="002C2DC6" w:rsidRDefault="00AD7D46" w:rsidP="002C2DC6">
            <w:pPr>
              <w:jc w:val="center"/>
              <w:rPr>
                <w:b/>
                <w:bCs/>
                <w:color w:val="000000"/>
              </w:rPr>
            </w:pPr>
            <w:r w:rsidRPr="002C2DC6">
              <w:rPr>
                <w:b/>
                <w:bCs/>
                <w:color w:val="000000"/>
              </w:rPr>
              <w:t>Единица измерения</w:t>
            </w:r>
          </w:p>
        </w:tc>
        <w:tc>
          <w:tcPr>
            <w:tcW w:w="343" w:type="pct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AD7D46" w:rsidRPr="002C2DC6" w:rsidRDefault="00AD7D46" w:rsidP="002C2DC6">
            <w:pPr>
              <w:jc w:val="center"/>
              <w:rPr>
                <w:b/>
                <w:bCs/>
                <w:color w:val="000000"/>
              </w:rPr>
            </w:pPr>
            <w:r w:rsidRPr="002C2DC6">
              <w:rPr>
                <w:b/>
                <w:bCs/>
                <w:color w:val="000000"/>
              </w:rPr>
              <w:t xml:space="preserve">Кол-во </w:t>
            </w:r>
          </w:p>
        </w:tc>
        <w:tc>
          <w:tcPr>
            <w:tcW w:w="428" w:type="pct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AD7D46" w:rsidRPr="002C2DC6" w:rsidRDefault="00AD7D46" w:rsidP="002C2DC6">
            <w:pPr>
              <w:rPr>
                <w:b/>
                <w:bCs/>
                <w:color w:val="000000"/>
              </w:rPr>
            </w:pPr>
            <w:r w:rsidRPr="002C2DC6">
              <w:rPr>
                <w:b/>
                <w:bCs/>
                <w:color w:val="000000"/>
              </w:rPr>
              <w:t>Общая стоимость проекта</w:t>
            </w:r>
          </w:p>
        </w:tc>
        <w:tc>
          <w:tcPr>
            <w:tcW w:w="1902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center"/>
              <w:rPr>
                <w:b/>
                <w:bCs/>
                <w:color w:val="000000"/>
              </w:rPr>
            </w:pPr>
            <w:r w:rsidRPr="002C2DC6">
              <w:rPr>
                <w:b/>
                <w:bCs/>
                <w:color w:val="000000"/>
              </w:rPr>
              <w:t>Предполагаемые объемы финансирования по годам, тыс.руб.</w:t>
            </w:r>
          </w:p>
        </w:tc>
        <w:tc>
          <w:tcPr>
            <w:tcW w:w="698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center"/>
              <w:rPr>
                <w:b/>
                <w:bCs/>
                <w:color w:val="000000"/>
              </w:rPr>
            </w:pPr>
            <w:r w:rsidRPr="002C2DC6">
              <w:rPr>
                <w:b/>
                <w:bCs/>
                <w:color w:val="000000"/>
              </w:rPr>
              <w:t xml:space="preserve">Примечание </w:t>
            </w:r>
          </w:p>
        </w:tc>
      </w:tr>
      <w:tr w:rsidR="00AD7D46" w:rsidRPr="002C2DC6" w:rsidTr="00B6312E">
        <w:tc>
          <w:tcPr>
            <w:tcW w:w="255" w:type="pct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:rsidR="00AD7D46" w:rsidRPr="002C2DC6" w:rsidRDefault="00AD7D46" w:rsidP="002C2DC6">
            <w:pPr>
              <w:rPr>
                <w:color w:val="000000"/>
              </w:rPr>
            </w:pPr>
          </w:p>
        </w:tc>
        <w:tc>
          <w:tcPr>
            <w:tcW w:w="930" w:type="pct"/>
            <w:gridSpan w:val="2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:rsidR="00AD7D46" w:rsidRPr="002C2DC6" w:rsidRDefault="00AD7D46" w:rsidP="002C2DC6">
            <w:pPr>
              <w:rPr>
                <w:color w:val="000000"/>
              </w:rPr>
            </w:pPr>
          </w:p>
        </w:tc>
        <w:tc>
          <w:tcPr>
            <w:tcW w:w="443" w:type="pct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:rsidR="00AD7D46" w:rsidRPr="002C2DC6" w:rsidRDefault="00AD7D46" w:rsidP="002C2DC6">
            <w:pPr>
              <w:rPr>
                <w:color w:val="000000"/>
              </w:rPr>
            </w:pPr>
          </w:p>
        </w:tc>
        <w:tc>
          <w:tcPr>
            <w:tcW w:w="343" w:type="pct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:rsidR="00AD7D46" w:rsidRPr="002C2DC6" w:rsidRDefault="00AD7D46" w:rsidP="002C2DC6">
            <w:pPr>
              <w:rPr>
                <w:color w:val="000000"/>
              </w:rPr>
            </w:pPr>
            <w:r w:rsidRPr="002C2DC6">
              <w:rPr>
                <w:color w:val="000000"/>
              </w:rPr>
              <w:t>Ед.</w:t>
            </w:r>
          </w:p>
        </w:tc>
        <w:tc>
          <w:tcPr>
            <w:tcW w:w="428" w:type="pct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:rsidR="00AD7D46" w:rsidRDefault="00AD7D46" w:rsidP="002C2DC6">
            <w:pPr>
              <w:rPr>
                <w:color w:val="000000"/>
              </w:rPr>
            </w:pPr>
            <w:r w:rsidRPr="002C2DC6">
              <w:rPr>
                <w:color w:val="000000"/>
              </w:rPr>
              <w:t>Тыс.</w:t>
            </w:r>
          </w:p>
          <w:p w:rsidR="00AD7D46" w:rsidRPr="002C2DC6" w:rsidRDefault="00AD7D46" w:rsidP="002C2DC6">
            <w:pPr>
              <w:rPr>
                <w:color w:val="000000"/>
              </w:rPr>
            </w:pPr>
            <w:r w:rsidRPr="002C2DC6">
              <w:rPr>
                <w:color w:val="000000"/>
              </w:rPr>
              <w:t>руб</w:t>
            </w:r>
          </w:p>
        </w:tc>
        <w:tc>
          <w:tcPr>
            <w:tcW w:w="349" w:type="pct"/>
            <w:tcBorders>
              <w:top w:val="single" w:sz="2" w:space="0" w:color="auto"/>
              <w:left w:val="nil"/>
              <w:bottom w:val="nil"/>
              <w:right w:val="single" w:sz="4" w:space="0" w:color="auto"/>
            </w:tcBorders>
          </w:tcPr>
          <w:p w:rsidR="00AD7D46" w:rsidRPr="002C2DC6" w:rsidRDefault="00AD7D46" w:rsidP="002C2D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2014</w:t>
            </w:r>
          </w:p>
        </w:tc>
        <w:tc>
          <w:tcPr>
            <w:tcW w:w="384" w:type="pct"/>
            <w:tcBorders>
              <w:top w:val="single" w:sz="2" w:space="0" w:color="auto"/>
              <w:left w:val="single" w:sz="4" w:space="0" w:color="auto"/>
              <w:bottom w:val="nil"/>
              <w:right w:val="single" w:sz="2" w:space="0" w:color="auto"/>
            </w:tcBorders>
          </w:tcPr>
          <w:p w:rsidR="00AD7D46" w:rsidRPr="002C2DC6" w:rsidRDefault="00AD7D46" w:rsidP="002C2D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2015</w:t>
            </w:r>
          </w:p>
        </w:tc>
        <w:tc>
          <w:tcPr>
            <w:tcW w:w="466" w:type="pct"/>
            <w:tcBorders>
              <w:top w:val="single" w:sz="2" w:space="0" w:color="auto"/>
              <w:left w:val="nil"/>
              <w:bottom w:val="nil"/>
              <w:right w:val="single" w:sz="2" w:space="0" w:color="auto"/>
            </w:tcBorders>
          </w:tcPr>
          <w:p w:rsidR="00AD7D46" w:rsidRPr="002C2DC6" w:rsidRDefault="00AD7D46" w:rsidP="0009642C">
            <w:pPr>
              <w:jc w:val="center"/>
              <w:rPr>
                <w:color w:val="000000"/>
              </w:rPr>
            </w:pPr>
            <w:r w:rsidRPr="002C2DC6">
              <w:rPr>
                <w:color w:val="000000"/>
              </w:rPr>
              <w:t>201</w:t>
            </w:r>
            <w:r>
              <w:rPr>
                <w:color w:val="000000"/>
              </w:rPr>
              <w:t>6</w:t>
            </w:r>
            <w:r w:rsidRPr="002C2DC6">
              <w:rPr>
                <w:color w:val="000000"/>
              </w:rPr>
              <w:t xml:space="preserve"> </w:t>
            </w:r>
          </w:p>
        </w:tc>
        <w:tc>
          <w:tcPr>
            <w:tcW w:w="349" w:type="pct"/>
            <w:tcBorders>
              <w:top w:val="single" w:sz="2" w:space="0" w:color="auto"/>
              <w:left w:val="nil"/>
              <w:bottom w:val="nil"/>
              <w:right w:val="single" w:sz="2" w:space="0" w:color="auto"/>
            </w:tcBorders>
          </w:tcPr>
          <w:p w:rsidR="00AD7D46" w:rsidRPr="002C2DC6" w:rsidRDefault="00AD7D46" w:rsidP="002C2DC6">
            <w:pPr>
              <w:jc w:val="center"/>
              <w:rPr>
                <w:color w:val="000000"/>
              </w:rPr>
            </w:pPr>
            <w:r w:rsidRPr="002C2DC6">
              <w:rPr>
                <w:color w:val="000000"/>
              </w:rPr>
              <w:t xml:space="preserve"> </w:t>
            </w:r>
          </w:p>
        </w:tc>
        <w:tc>
          <w:tcPr>
            <w:tcW w:w="354" w:type="pct"/>
            <w:tcBorders>
              <w:top w:val="single" w:sz="2" w:space="0" w:color="auto"/>
              <w:left w:val="nil"/>
              <w:bottom w:val="nil"/>
              <w:right w:val="single" w:sz="2" w:space="0" w:color="auto"/>
            </w:tcBorders>
          </w:tcPr>
          <w:p w:rsidR="00AD7D46" w:rsidRPr="002C2DC6" w:rsidRDefault="00AD7D46" w:rsidP="002C2DC6">
            <w:pPr>
              <w:jc w:val="center"/>
              <w:rPr>
                <w:color w:val="000000"/>
              </w:rPr>
            </w:pPr>
          </w:p>
        </w:tc>
        <w:tc>
          <w:tcPr>
            <w:tcW w:w="698" w:type="pct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center"/>
              <w:rPr>
                <w:color w:val="000000"/>
              </w:rPr>
            </w:pPr>
          </w:p>
        </w:tc>
      </w:tr>
      <w:tr w:rsidR="00AD7D46" w:rsidRPr="002C2DC6" w:rsidTr="00B6312E">
        <w:tc>
          <w:tcPr>
            <w:tcW w:w="25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center"/>
              <w:rPr>
                <w:color w:val="000000"/>
              </w:rPr>
            </w:pPr>
            <w:r w:rsidRPr="002C2DC6">
              <w:rPr>
                <w:color w:val="000000"/>
              </w:rPr>
              <w:t xml:space="preserve">1 </w:t>
            </w:r>
          </w:p>
        </w:tc>
        <w:tc>
          <w:tcPr>
            <w:tcW w:w="930" w:type="pct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center"/>
              <w:rPr>
                <w:color w:val="000000"/>
              </w:rPr>
            </w:pPr>
            <w:r w:rsidRPr="002C2DC6">
              <w:rPr>
                <w:color w:val="000000"/>
              </w:rPr>
              <w:t xml:space="preserve">2 </w:t>
            </w:r>
          </w:p>
        </w:tc>
        <w:tc>
          <w:tcPr>
            <w:tcW w:w="443" w:type="pct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center"/>
              <w:rPr>
                <w:color w:val="000000"/>
              </w:rPr>
            </w:pPr>
            <w:r w:rsidRPr="002C2DC6">
              <w:rPr>
                <w:color w:val="000000"/>
              </w:rPr>
              <w:t xml:space="preserve">3 </w:t>
            </w:r>
          </w:p>
        </w:tc>
        <w:tc>
          <w:tcPr>
            <w:tcW w:w="343" w:type="pct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center"/>
              <w:rPr>
                <w:color w:val="000000"/>
              </w:rPr>
            </w:pPr>
            <w:r w:rsidRPr="002C2DC6">
              <w:rPr>
                <w:color w:val="000000"/>
              </w:rPr>
              <w:t xml:space="preserve">4 </w:t>
            </w:r>
          </w:p>
        </w:tc>
        <w:tc>
          <w:tcPr>
            <w:tcW w:w="428" w:type="pct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center"/>
              <w:rPr>
                <w:color w:val="000000"/>
              </w:rPr>
            </w:pPr>
            <w:r w:rsidRPr="002C2DC6">
              <w:rPr>
                <w:color w:val="000000"/>
              </w:rPr>
              <w:t xml:space="preserve">5 </w:t>
            </w:r>
          </w:p>
        </w:tc>
        <w:tc>
          <w:tcPr>
            <w:tcW w:w="349" w:type="pct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center"/>
              <w:rPr>
                <w:color w:val="000000"/>
              </w:rPr>
            </w:pPr>
            <w:r w:rsidRPr="002C2DC6">
              <w:rPr>
                <w:color w:val="000000"/>
              </w:rPr>
              <w:t xml:space="preserve">6 </w:t>
            </w:r>
          </w:p>
        </w:tc>
        <w:tc>
          <w:tcPr>
            <w:tcW w:w="384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center"/>
              <w:rPr>
                <w:color w:val="000000"/>
              </w:rPr>
            </w:pPr>
            <w:r w:rsidRPr="002C2DC6">
              <w:rPr>
                <w:color w:val="000000"/>
              </w:rPr>
              <w:t>7</w:t>
            </w:r>
          </w:p>
        </w:tc>
        <w:tc>
          <w:tcPr>
            <w:tcW w:w="466" w:type="pct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center"/>
              <w:rPr>
                <w:color w:val="000000"/>
              </w:rPr>
            </w:pPr>
            <w:r w:rsidRPr="002C2DC6">
              <w:rPr>
                <w:color w:val="000000"/>
              </w:rPr>
              <w:t xml:space="preserve">8 </w:t>
            </w:r>
          </w:p>
        </w:tc>
        <w:tc>
          <w:tcPr>
            <w:tcW w:w="349" w:type="pct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center"/>
              <w:rPr>
                <w:color w:val="000000"/>
              </w:rPr>
            </w:pPr>
            <w:r w:rsidRPr="002C2DC6">
              <w:rPr>
                <w:color w:val="000000"/>
              </w:rPr>
              <w:t xml:space="preserve"> </w:t>
            </w:r>
          </w:p>
        </w:tc>
        <w:tc>
          <w:tcPr>
            <w:tcW w:w="354" w:type="pct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center"/>
              <w:rPr>
                <w:color w:val="000000"/>
              </w:rPr>
            </w:pPr>
          </w:p>
        </w:tc>
        <w:tc>
          <w:tcPr>
            <w:tcW w:w="698" w:type="pct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  <w:r w:rsidRPr="002C2DC6">
              <w:rPr>
                <w:color w:val="000000"/>
              </w:rPr>
              <w:t xml:space="preserve"> </w:t>
            </w:r>
          </w:p>
        </w:tc>
      </w:tr>
      <w:tr w:rsidR="00AD7D46" w:rsidRPr="002C2DC6" w:rsidTr="00B6312E">
        <w:tc>
          <w:tcPr>
            <w:tcW w:w="255" w:type="pct"/>
            <w:tcBorders>
              <w:top w:val="nil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AD7D46" w:rsidRPr="008E25C8" w:rsidRDefault="00AD7D46" w:rsidP="008E25C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</w:p>
        </w:tc>
        <w:tc>
          <w:tcPr>
            <w:tcW w:w="4745" w:type="pct"/>
            <w:gridSpan w:val="12"/>
            <w:tcBorders>
              <w:top w:val="nil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</w:tcPr>
          <w:p w:rsidR="00AD7D46" w:rsidRPr="008E25C8" w:rsidRDefault="00AD7D46" w:rsidP="008E25C8">
            <w:pPr>
              <w:rPr>
                <w:b/>
                <w:bCs/>
                <w:color w:val="000000"/>
              </w:rPr>
            </w:pPr>
            <w:r w:rsidRPr="008E25C8">
              <w:rPr>
                <w:b/>
                <w:bCs/>
                <w:color w:val="000000"/>
              </w:rPr>
              <w:t>Установка пластиковых окон и входных дверей</w:t>
            </w:r>
            <w:r w:rsidRPr="008E25C8">
              <w:rPr>
                <w:b/>
                <w:bCs/>
              </w:rPr>
              <w:t xml:space="preserve"> в организациях и учреждениях </w:t>
            </w:r>
            <w:r>
              <w:rPr>
                <w:b/>
                <w:bCs/>
              </w:rPr>
              <w:t>Сергинского</w:t>
            </w:r>
            <w:r w:rsidRPr="008E25C8">
              <w:rPr>
                <w:b/>
                <w:bCs/>
              </w:rPr>
              <w:t xml:space="preserve"> сельсовета</w:t>
            </w:r>
          </w:p>
        </w:tc>
      </w:tr>
      <w:tr w:rsidR="00AD7D46" w:rsidRPr="002C2DC6" w:rsidTr="00B6312E">
        <w:tc>
          <w:tcPr>
            <w:tcW w:w="255" w:type="pct"/>
            <w:tcBorders>
              <w:top w:val="nil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1.1</w:t>
            </w:r>
          </w:p>
        </w:tc>
        <w:tc>
          <w:tcPr>
            <w:tcW w:w="925" w:type="pct"/>
            <w:tcBorders>
              <w:top w:val="nil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AD7D46" w:rsidRPr="002C2DC6" w:rsidRDefault="00AD7D46" w:rsidP="008E25C8">
            <w:pPr>
              <w:rPr>
                <w:b/>
                <w:bCs/>
                <w:color w:val="000000"/>
              </w:rPr>
            </w:pPr>
            <w:r w:rsidRPr="002C2DC6">
              <w:rPr>
                <w:color w:val="000000"/>
              </w:rPr>
              <w:t>в учреждениях органов местного самоуправления</w:t>
            </w:r>
          </w:p>
        </w:tc>
        <w:tc>
          <w:tcPr>
            <w:tcW w:w="448" w:type="pct"/>
            <w:gridSpan w:val="2"/>
            <w:tcBorders>
              <w:top w:val="nil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AD7D46" w:rsidRPr="008E25C8" w:rsidRDefault="00AD7D46" w:rsidP="002C2DC6">
            <w:pPr>
              <w:jc w:val="right"/>
              <w:rPr>
                <w:color w:val="000000"/>
              </w:rPr>
            </w:pPr>
            <w:r w:rsidRPr="008E25C8">
              <w:rPr>
                <w:color w:val="000000"/>
              </w:rPr>
              <w:t>Кол-во</w:t>
            </w:r>
          </w:p>
        </w:tc>
        <w:tc>
          <w:tcPr>
            <w:tcW w:w="343" w:type="pct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8E25C8" w:rsidRDefault="00AD7D46" w:rsidP="002C2DC6">
            <w:pPr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8E25C8" w:rsidRDefault="00AD7D46" w:rsidP="002C2DC6">
            <w:pPr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AD7D46" w:rsidRPr="008E25C8" w:rsidRDefault="00AD7D46" w:rsidP="002C2DC6">
            <w:pPr>
              <w:jc w:val="right"/>
              <w:rPr>
                <w:color w:val="000000"/>
              </w:rPr>
            </w:pPr>
          </w:p>
        </w:tc>
        <w:tc>
          <w:tcPr>
            <w:tcW w:w="384" w:type="pct"/>
            <w:tcBorders>
              <w:top w:val="nil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AD7D46" w:rsidRPr="008E25C8" w:rsidRDefault="00AD7D46" w:rsidP="002C2DC6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50,0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8E25C8" w:rsidRDefault="00AD7D46" w:rsidP="002C2DC6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354" w:type="pct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698" w:type="pct"/>
            <w:gridSpan w:val="2"/>
            <w:vMerge w:val="restart"/>
            <w:tcBorders>
              <w:top w:val="nil"/>
              <w:left w:val="single" w:sz="2" w:space="0" w:color="auto"/>
              <w:right w:val="single" w:sz="2" w:space="0" w:color="auto"/>
            </w:tcBorders>
          </w:tcPr>
          <w:p w:rsidR="00AD7D46" w:rsidRPr="002C2DC6" w:rsidRDefault="00AD7D46" w:rsidP="00472BFF">
            <w:pPr>
              <w:rPr>
                <w:color w:val="000000"/>
              </w:rPr>
            </w:pPr>
            <w:r w:rsidRPr="002C2DC6">
              <w:rPr>
                <w:color w:val="000000"/>
              </w:rPr>
              <w:t xml:space="preserve">Полное возмещение из бюджета поселения </w:t>
            </w:r>
          </w:p>
          <w:p w:rsidR="00AD7D46" w:rsidRPr="002C2DC6" w:rsidRDefault="00AD7D46" w:rsidP="00B6312E">
            <w:pPr>
              <w:rPr>
                <w:color w:val="000000"/>
              </w:rPr>
            </w:pPr>
            <w:r w:rsidRPr="002C2DC6">
              <w:rPr>
                <w:color w:val="000000"/>
              </w:rPr>
              <w:t xml:space="preserve">БП– </w:t>
            </w:r>
            <w:r>
              <w:rPr>
                <w:color w:val="000000"/>
              </w:rPr>
              <w:t>200</w:t>
            </w:r>
            <w:r w:rsidRPr="002C2DC6">
              <w:rPr>
                <w:color w:val="000000"/>
              </w:rPr>
              <w:t>,0 – 100%</w:t>
            </w:r>
          </w:p>
        </w:tc>
      </w:tr>
      <w:tr w:rsidR="00AD7D46" w:rsidRPr="002C2DC6" w:rsidTr="00B6312E">
        <w:tc>
          <w:tcPr>
            <w:tcW w:w="255" w:type="pct"/>
            <w:tcBorders>
              <w:top w:val="nil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1.2</w:t>
            </w:r>
          </w:p>
        </w:tc>
        <w:tc>
          <w:tcPr>
            <w:tcW w:w="925" w:type="pct"/>
            <w:tcBorders>
              <w:top w:val="nil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AD7D46" w:rsidRPr="002C2DC6" w:rsidRDefault="00AD7D46" w:rsidP="008E25C8">
            <w:pPr>
              <w:rPr>
                <w:color w:val="000000"/>
              </w:rPr>
            </w:pPr>
            <w:r w:rsidRPr="002C2DC6">
              <w:rPr>
                <w:color w:val="000000"/>
              </w:rPr>
              <w:t>Культуры</w:t>
            </w:r>
          </w:p>
        </w:tc>
        <w:tc>
          <w:tcPr>
            <w:tcW w:w="448" w:type="pct"/>
            <w:gridSpan w:val="2"/>
            <w:tcBorders>
              <w:top w:val="nil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AD7D46" w:rsidRPr="008E25C8" w:rsidRDefault="00AD7D46" w:rsidP="002C2DC6">
            <w:pPr>
              <w:jc w:val="right"/>
              <w:rPr>
                <w:color w:val="000000"/>
              </w:rPr>
            </w:pPr>
            <w:r w:rsidRPr="008E25C8">
              <w:rPr>
                <w:color w:val="000000"/>
              </w:rPr>
              <w:t>Кол-во</w:t>
            </w:r>
          </w:p>
        </w:tc>
        <w:tc>
          <w:tcPr>
            <w:tcW w:w="343" w:type="pct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8E25C8" w:rsidRDefault="00AD7D46" w:rsidP="002C2DC6">
            <w:pPr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472BFF" w:rsidRDefault="00AD7D46" w:rsidP="002C2DC6">
            <w:pPr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384" w:type="pct"/>
            <w:tcBorders>
              <w:top w:val="nil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AD7D46" w:rsidRPr="00472BFF" w:rsidRDefault="00AD7D46" w:rsidP="002C2DC6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50,0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472BFF" w:rsidRDefault="00AD7D46" w:rsidP="002C2DC6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354" w:type="pct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698" w:type="pct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right"/>
              <w:rPr>
                <w:color w:val="000000"/>
              </w:rPr>
            </w:pPr>
          </w:p>
        </w:tc>
      </w:tr>
      <w:tr w:rsidR="00AD7D46" w:rsidRPr="002C2DC6" w:rsidTr="00B6312E">
        <w:tc>
          <w:tcPr>
            <w:tcW w:w="1629" w:type="pct"/>
            <w:gridSpan w:val="4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D7D46" w:rsidRPr="00472BFF" w:rsidRDefault="00AD7D46" w:rsidP="002C2DC6">
            <w:pPr>
              <w:jc w:val="right"/>
              <w:rPr>
                <w:b/>
                <w:bCs/>
                <w:color w:val="000000"/>
              </w:rPr>
            </w:pPr>
            <w:r w:rsidRPr="00472BFF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43" w:type="pct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472BFF" w:rsidRDefault="00AD7D46" w:rsidP="002C2DC6">
            <w:pPr>
              <w:rPr>
                <w:b/>
                <w:bCs/>
                <w:color w:val="000000"/>
              </w:rPr>
            </w:pPr>
            <w:r w:rsidRPr="00472BFF">
              <w:rPr>
                <w:b/>
                <w:bCs/>
                <w:color w:val="000000"/>
                <w:sz w:val="16"/>
                <w:szCs w:val="16"/>
              </w:rPr>
              <w:t>Тыс.руб</w:t>
            </w:r>
          </w:p>
        </w:tc>
        <w:tc>
          <w:tcPr>
            <w:tcW w:w="428" w:type="pct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472BFF" w:rsidRDefault="00AD7D46" w:rsidP="002C2DC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200</w:t>
            </w:r>
            <w:r w:rsidRPr="00472BFF">
              <w:rPr>
                <w:b/>
                <w:bCs/>
                <w:color w:val="000000"/>
              </w:rPr>
              <w:t>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AD7D46" w:rsidRPr="00472BFF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384" w:type="pct"/>
            <w:tcBorders>
              <w:top w:val="nil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AD7D46" w:rsidRPr="00472BFF" w:rsidRDefault="00AD7D46" w:rsidP="002C2DC6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472BFF" w:rsidRDefault="00AD7D46" w:rsidP="002C2DC6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354" w:type="pct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698" w:type="pct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right"/>
              <w:rPr>
                <w:color w:val="000000"/>
              </w:rPr>
            </w:pPr>
          </w:p>
        </w:tc>
      </w:tr>
      <w:tr w:rsidR="00AD7D46" w:rsidRPr="002C2DC6" w:rsidTr="00B6312E">
        <w:tc>
          <w:tcPr>
            <w:tcW w:w="255" w:type="pct"/>
            <w:tcBorders>
              <w:top w:val="nil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D7D46" w:rsidRPr="002C2DC6" w:rsidRDefault="00AD7D46" w:rsidP="002C2DC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</w:p>
        </w:tc>
        <w:tc>
          <w:tcPr>
            <w:tcW w:w="4745" w:type="pct"/>
            <w:gridSpan w:val="12"/>
            <w:tcBorders>
              <w:top w:val="nil"/>
              <w:left w:val="nil"/>
              <w:bottom w:val="single" w:sz="4" w:space="0" w:color="auto"/>
              <w:right w:val="single" w:sz="2" w:space="0" w:color="auto"/>
            </w:tcBorders>
            <w:shd w:val="clear" w:color="auto" w:fill="E6E6E6"/>
          </w:tcPr>
          <w:p w:rsidR="00AD7D46" w:rsidRPr="002C2DC6" w:rsidRDefault="00AD7D46" w:rsidP="002C2DC6">
            <w:pPr>
              <w:rPr>
                <w:b/>
                <w:bCs/>
                <w:color w:val="000000"/>
              </w:rPr>
            </w:pPr>
            <w:r w:rsidRPr="002C2DC6">
              <w:rPr>
                <w:b/>
                <w:bCs/>
                <w:color w:val="000000"/>
              </w:rPr>
              <w:t xml:space="preserve">Замена ламп накаливания, используемых в качестве приборов освещения в организациях и учреждениях, уличного освещения </w:t>
            </w:r>
            <w:r>
              <w:rPr>
                <w:b/>
                <w:bCs/>
                <w:color w:val="000000"/>
              </w:rPr>
              <w:t xml:space="preserve">Сергинского </w:t>
            </w:r>
            <w:r w:rsidRPr="002C2DC6">
              <w:rPr>
                <w:b/>
                <w:bCs/>
                <w:color w:val="000000"/>
              </w:rPr>
              <w:t>сельсовета на энергосберегающие</w:t>
            </w:r>
          </w:p>
          <w:p w:rsidR="00AD7D46" w:rsidRPr="002C2DC6" w:rsidRDefault="00AD7D46" w:rsidP="002C2DC6">
            <w:pPr>
              <w:rPr>
                <w:b/>
                <w:bCs/>
                <w:color w:val="000000"/>
              </w:rPr>
            </w:pPr>
          </w:p>
        </w:tc>
      </w:tr>
      <w:tr w:rsidR="00AD7D46" w:rsidRPr="002C2DC6" w:rsidTr="00B6312E"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  <w:r w:rsidRPr="002C2DC6">
              <w:rPr>
                <w:b/>
                <w:bCs/>
                <w:color w:val="000000"/>
              </w:rPr>
              <w:t>.1</w:t>
            </w:r>
          </w:p>
        </w:tc>
        <w:tc>
          <w:tcPr>
            <w:tcW w:w="9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rPr>
                <w:color w:val="000000"/>
              </w:rPr>
            </w:pPr>
            <w:r w:rsidRPr="002C2DC6">
              <w:rPr>
                <w:color w:val="000000"/>
              </w:rPr>
              <w:t>в учреждениях органов местного самоуправления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DD3078" w:rsidRDefault="00AD7D46" w:rsidP="00336AB2">
            <w:pPr>
              <w:rPr>
                <w:color w:val="000000"/>
              </w:rPr>
            </w:pPr>
            <w:r w:rsidRPr="00DD3078">
              <w:rPr>
                <w:color w:val="000000"/>
              </w:rPr>
              <w:t>Кол</w:t>
            </w:r>
            <w:r>
              <w:rPr>
                <w:color w:val="000000"/>
              </w:rPr>
              <w:t>-во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rPr>
                <w:color w:val="000000"/>
              </w:rPr>
            </w:pPr>
          </w:p>
          <w:p w:rsidR="00AD7D46" w:rsidRPr="002C2DC6" w:rsidRDefault="00AD7D46" w:rsidP="002C2DC6">
            <w:pPr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9E3206">
            <w:pPr>
              <w:rPr>
                <w:color w:val="000000"/>
              </w:rPr>
            </w:pPr>
            <w:r>
              <w:rPr>
                <w:color w:val="000000"/>
              </w:rPr>
              <w:t>7,5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AE5EEE">
            <w:pPr>
              <w:rPr>
                <w:color w:val="000000"/>
              </w:rPr>
            </w:pPr>
            <w:r>
              <w:rPr>
                <w:color w:val="000000"/>
              </w:rPr>
              <w:t>7,5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color w:val="000000"/>
              </w:rPr>
            </w:pP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color w:val="000000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color w:val="000000"/>
              </w:rPr>
            </w:pP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color w:val="000000"/>
              </w:rPr>
            </w:pPr>
          </w:p>
        </w:tc>
        <w:tc>
          <w:tcPr>
            <w:tcW w:w="69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rPr>
                <w:color w:val="000000"/>
              </w:rPr>
            </w:pPr>
            <w:r w:rsidRPr="002C2DC6">
              <w:rPr>
                <w:color w:val="000000"/>
              </w:rPr>
              <w:t xml:space="preserve">Полное возмещение из бюджета поселения </w:t>
            </w:r>
          </w:p>
          <w:p w:rsidR="00AD7D46" w:rsidRPr="002C2DC6" w:rsidRDefault="00AD7D46" w:rsidP="007B572E">
            <w:pPr>
              <w:rPr>
                <w:color w:val="000000"/>
              </w:rPr>
            </w:pPr>
            <w:r w:rsidRPr="002C2DC6">
              <w:rPr>
                <w:color w:val="000000"/>
              </w:rPr>
              <w:t>БП – 8</w:t>
            </w:r>
            <w:r>
              <w:rPr>
                <w:color w:val="000000"/>
              </w:rPr>
              <w:t>7,2</w:t>
            </w:r>
            <w:r w:rsidRPr="002C2DC6">
              <w:rPr>
                <w:color w:val="000000"/>
              </w:rPr>
              <w:t xml:space="preserve"> – 100%</w:t>
            </w:r>
          </w:p>
        </w:tc>
      </w:tr>
      <w:tr w:rsidR="00AD7D46" w:rsidRPr="002C2DC6" w:rsidTr="00B6312E"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  <w:r w:rsidRPr="002C2DC6">
              <w:rPr>
                <w:b/>
                <w:bCs/>
                <w:color w:val="000000"/>
              </w:rPr>
              <w:t>.2</w:t>
            </w:r>
          </w:p>
        </w:tc>
        <w:tc>
          <w:tcPr>
            <w:tcW w:w="9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rPr>
                <w:color w:val="000000"/>
              </w:rPr>
            </w:pPr>
            <w:r w:rsidRPr="002C2DC6">
              <w:rPr>
                <w:color w:val="000000"/>
              </w:rPr>
              <w:t>Культуры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DD3078" w:rsidRDefault="00AD7D46" w:rsidP="00336AB2">
            <w:pPr>
              <w:rPr>
                <w:color w:val="000000"/>
              </w:rPr>
            </w:pPr>
            <w:r w:rsidRPr="00DD3078">
              <w:rPr>
                <w:color w:val="000000"/>
              </w:rPr>
              <w:t>Кол</w:t>
            </w:r>
            <w:r>
              <w:rPr>
                <w:color w:val="000000"/>
              </w:rPr>
              <w:t>-во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rPr>
                <w:color w:val="000000"/>
              </w:rPr>
            </w:pPr>
          </w:p>
          <w:p w:rsidR="00AD7D46" w:rsidRPr="002C2DC6" w:rsidRDefault="00AD7D46" w:rsidP="002C2DC6">
            <w:pPr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9E3206">
            <w:pPr>
              <w:rPr>
                <w:color w:val="000000"/>
              </w:rPr>
            </w:pPr>
            <w:r>
              <w:rPr>
                <w:color w:val="000000"/>
              </w:rPr>
              <w:t>7,2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AE5EEE">
            <w:pPr>
              <w:rPr>
                <w:color w:val="000000"/>
              </w:rPr>
            </w:pPr>
            <w:r>
              <w:rPr>
                <w:color w:val="000000"/>
              </w:rPr>
              <w:t>7,2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color w:val="000000"/>
              </w:rPr>
            </w:pP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color w:val="000000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color w:val="000000"/>
              </w:rPr>
            </w:pP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color w:val="000000"/>
              </w:rPr>
            </w:pPr>
          </w:p>
        </w:tc>
        <w:tc>
          <w:tcPr>
            <w:tcW w:w="698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color w:val="000000"/>
              </w:rPr>
            </w:pPr>
          </w:p>
        </w:tc>
      </w:tr>
      <w:tr w:rsidR="00AD7D46" w:rsidRPr="002C2DC6" w:rsidTr="00B6312E"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  <w:r w:rsidRPr="002C2DC6">
              <w:rPr>
                <w:b/>
                <w:bCs/>
                <w:color w:val="000000"/>
              </w:rPr>
              <w:t>.3</w:t>
            </w:r>
          </w:p>
        </w:tc>
        <w:tc>
          <w:tcPr>
            <w:tcW w:w="9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rPr>
                <w:color w:val="000000"/>
              </w:rPr>
            </w:pPr>
            <w:r w:rsidRPr="002C2DC6">
              <w:rPr>
                <w:color w:val="000000"/>
              </w:rPr>
              <w:t>Уличное освещение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DD3078" w:rsidRDefault="00AD7D46" w:rsidP="00336AB2">
            <w:pPr>
              <w:rPr>
                <w:color w:val="000000"/>
              </w:rPr>
            </w:pPr>
            <w:r w:rsidRPr="00DD3078">
              <w:rPr>
                <w:color w:val="000000"/>
              </w:rPr>
              <w:t>Кол</w:t>
            </w:r>
            <w:r>
              <w:rPr>
                <w:color w:val="000000"/>
              </w:rPr>
              <w:t>-во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rPr>
                <w:color w:val="000000"/>
              </w:rPr>
            </w:pPr>
            <w:r>
              <w:rPr>
                <w:color w:val="000000"/>
              </w:rPr>
              <w:t>72,5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AE5EEE">
            <w:pPr>
              <w:rPr>
                <w:color w:val="000000"/>
              </w:rPr>
            </w:pPr>
            <w:r>
              <w:rPr>
                <w:color w:val="000000"/>
              </w:rPr>
              <w:t>14,7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color w:val="000000"/>
              </w:rPr>
            </w:pP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84357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72,5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color w:val="000000"/>
              </w:rPr>
            </w:pP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color w:val="000000"/>
              </w:rPr>
            </w:pPr>
          </w:p>
        </w:tc>
        <w:tc>
          <w:tcPr>
            <w:tcW w:w="698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color w:val="000000"/>
              </w:rPr>
            </w:pPr>
          </w:p>
        </w:tc>
      </w:tr>
      <w:tr w:rsidR="00AD7D46" w:rsidRPr="002C2DC6" w:rsidTr="00B6312E">
        <w:tc>
          <w:tcPr>
            <w:tcW w:w="162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  <w:r w:rsidRPr="002C2DC6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2C2DC6">
              <w:rPr>
                <w:b/>
                <w:bCs/>
                <w:color w:val="000000"/>
                <w:sz w:val="16"/>
                <w:szCs w:val="16"/>
              </w:rPr>
              <w:t>Тыс.руб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87,2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84357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14,7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72,5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6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color w:val="000000"/>
              </w:rPr>
            </w:pPr>
          </w:p>
        </w:tc>
      </w:tr>
      <w:tr w:rsidR="00AD7D46" w:rsidRPr="002C2DC6" w:rsidTr="00B6312E">
        <w:trPr>
          <w:trHeight w:val="255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AD7D46" w:rsidRPr="0008378A" w:rsidRDefault="00AD7D46" w:rsidP="00B6312E">
            <w:pPr>
              <w:rPr>
                <w:b/>
                <w:bCs/>
                <w:color w:val="000000"/>
              </w:rPr>
            </w:pPr>
            <w:r w:rsidRPr="0008378A">
              <w:rPr>
                <w:b/>
                <w:bCs/>
                <w:color w:val="000000"/>
              </w:rPr>
              <w:t>3.</w:t>
            </w:r>
          </w:p>
        </w:tc>
        <w:tc>
          <w:tcPr>
            <w:tcW w:w="4743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AD7D46" w:rsidRPr="0008378A" w:rsidRDefault="00AD7D46" w:rsidP="00B6312E">
            <w:pPr>
              <w:rPr>
                <w:b/>
                <w:bCs/>
                <w:color w:val="000000"/>
              </w:rPr>
            </w:pPr>
            <w:r w:rsidRPr="0008378A">
              <w:rPr>
                <w:b/>
                <w:bCs/>
                <w:color w:val="000000"/>
              </w:rPr>
              <w:t>Установка автоматов-таймеров в щиток учета</w:t>
            </w:r>
          </w:p>
        </w:tc>
      </w:tr>
      <w:tr w:rsidR="00AD7D46" w:rsidRPr="002C2DC6" w:rsidTr="00B6312E">
        <w:trPr>
          <w:trHeight w:val="285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08378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3.1</w:t>
            </w:r>
          </w:p>
        </w:tc>
        <w:tc>
          <w:tcPr>
            <w:tcW w:w="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08378A">
            <w:pPr>
              <w:rPr>
                <w:b/>
                <w:bCs/>
                <w:color w:val="000000"/>
              </w:rPr>
            </w:pPr>
            <w:r w:rsidRPr="002C2DC6">
              <w:rPr>
                <w:color w:val="000000"/>
              </w:rPr>
              <w:t>Уличное освещение</w:t>
            </w:r>
          </w:p>
        </w:tc>
        <w:tc>
          <w:tcPr>
            <w:tcW w:w="4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08378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кол-во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Default="00AD7D46" w:rsidP="002C2DC6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08378A">
              <w:rPr>
                <w:b/>
                <w:bCs/>
                <w:color w:val="000000"/>
              </w:rPr>
              <w:t>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Default="00AD7D46" w:rsidP="002C2DC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20,0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84357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20,0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6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08378A">
            <w:pPr>
              <w:rPr>
                <w:color w:val="000000"/>
              </w:rPr>
            </w:pPr>
            <w:r w:rsidRPr="002C2DC6">
              <w:rPr>
                <w:color w:val="000000"/>
              </w:rPr>
              <w:t xml:space="preserve">Полное возмещение из бюджета поселения </w:t>
            </w:r>
          </w:p>
          <w:p w:rsidR="00AD7D46" w:rsidRPr="002C2DC6" w:rsidRDefault="00AD7D46" w:rsidP="0008378A">
            <w:pPr>
              <w:rPr>
                <w:color w:val="000000"/>
              </w:rPr>
            </w:pPr>
            <w:r w:rsidRPr="002C2DC6">
              <w:rPr>
                <w:color w:val="000000"/>
              </w:rPr>
              <w:t xml:space="preserve">БП – </w:t>
            </w:r>
            <w:r>
              <w:rPr>
                <w:color w:val="000000"/>
              </w:rPr>
              <w:t>20,0</w:t>
            </w:r>
            <w:r w:rsidRPr="002C2DC6">
              <w:rPr>
                <w:color w:val="000000"/>
              </w:rPr>
              <w:t xml:space="preserve"> – 100%</w:t>
            </w:r>
          </w:p>
        </w:tc>
      </w:tr>
      <w:tr w:rsidR="00AD7D46" w:rsidRPr="002C2DC6" w:rsidTr="00B6312E">
        <w:trPr>
          <w:trHeight w:val="314"/>
        </w:trPr>
        <w:tc>
          <w:tcPr>
            <w:tcW w:w="162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Default="00AD7D46" w:rsidP="002C2DC6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ИТОГО</w:t>
            </w:r>
          </w:p>
          <w:p w:rsidR="00AD7D4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Default="00AD7D46" w:rsidP="000C7444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2C2DC6">
              <w:rPr>
                <w:b/>
                <w:bCs/>
                <w:color w:val="000000"/>
                <w:sz w:val="16"/>
                <w:szCs w:val="16"/>
              </w:rPr>
              <w:t>Тыс.</w:t>
            </w:r>
          </w:p>
          <w:p w:rsidR="00AD7D46" w:rsidRPr="002C2DC6" w:rsidRDefault="00AD7D46" w:rsidP="000C7444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2C2DC6">
              <w:rPr>
                <w:b/>
                <w:bCs/>
                <w:color w:val="000000"/>
                <w:sz w:val="16"/>
                <w:szCs w:val="16"/>
              </w:rPr>
              <w:t>руб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08378A" w:rsidRDefault="00AD7D46" w:rsidP="002C2DC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20,0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08378A" w:rsidRDefault="00AD7D46" w:rsidP="00284357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20,0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6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color w:val="000000"/>
              </w:rPr>
            </w:pPr>
          </w:p>
        </w:tc>
      </w:tr>
      <w:tr w:rsidR="00AD7D46" w:rsidRPr="002C2DC6" w:rsidTr="00B6312E">
        <w:trPr>
          <w:trHeight w:val="975"/>
        </w:trPr>
        <w:tc>
          <w:tcPr>
            <w:tcW w:w="162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Default="00AD7D46" w:rsidP="002C2DC6">
            <w:pPr>
              <w:jc w:val="right"/>
              <w:rPr>
                <w:b/>
                <w:bCs/>
                <w:color w:val="000000"/>
              </w:rPr>
            </w:pPr>
            <w:r w:rsidRPr="002C2DC6">
              <w:rPr>
                <w:b/>
                <w:bCs/>
                <w:color w:val="000000"/>
              </w:rPr>
              <w:t>ВСЕГО в т.ч.:</w:t>
            </w:r>
          </w:p>
          <w:p w:rsidR="00AD7D4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  <w:p w:rsidR="00AD7D4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  <w:p w:rsidR="00AD7D4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Default="00AD7D46" w:rsidP="002C2DC6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2C2DC6">
              <w:rPr>
                <w:b/>
                <w:bCs/>
                <w:color w:val="000000"/>
                <w:sz w:val="16"/>
                <w:szCs w:val="16"/>
              </w:rPr>
              <w:t>Тыс.руб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Default="00AD7D46" w:rsidP="002C2DC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307,2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84357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34,7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172,5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6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08378A">
            <w:pPr>
              <w:rPr>
                <w:color w:val="000000"/>
              </w:rPr>
            </w:pPr>
            <w:r w:rsidRPr="002C2DC6">
              <w:rPr>
                <w:color w:val="000000"/>
              </w:rPr>
              <w:t xml:space="preserve">Полное возмещение из бюджета поселения </w:t>
            </w:r>
          </w:p>
          <w:p w:rsidR="00AD7D46" w:rsidRPr="002C2DC6" w:rsidRDefault="00AD7D46" w:rsidP="0008378A">
            <w:pPr>
              <w:jc w:val="right"/>
              <w:rPr>
                <w:color w:val="000000"/>
              </w:rPr>
            </w:pPr>
            <w:r w:rsidRPr="002C2DC6">
              <w:rPr>
                <w:color w:val="000000"/>
              </w:rPr>
              <w:t xml:space="preserve">БП – </w:t>
            </w:r>
            <w:r>
              <w:rPr>
                <w:color w:val="000000"/>
              </w:rPr>
              <w:t>307,2</w:t>
            </w:r>
            <w:r w:rsidRPr="002C2DC6">
              <w:rPr>
                <w:color w:val="000000"/>
              </w:rPr>
              <w:t xml:space="preserve"> – 100%</w:t>
            </w:r>
          </w:p>
        </w:tc>
      </w:tr>
      <w:tr w:rsidR="00AD7D46" w:rsidRPr="002C2DC6" w:rsidTr="00B6312E">
        <w:tc>
          <w:tcPr>
            <w:tcW w:w="162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center"/>
              <w:rPr>
                <w:b/>
                <w:bCs/>
                <w:color w:val="000000"/>
              </w:rPr>
            </w:pPr>
            <w:r w:rsidRPr="002C2DC6">
              <w:rPr>
                <w:b/>
                <w:bCs/>
                <w:color w:val="000000"/>
              </w:rPr>
              <w:t>БП (бюджет поселения)</w:t>
            </w:r>
          </w:p>
        </w:tc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Default="00AD7D46" w:rsidP="002C2DC6">
            <w:pPr>
              <w:jc w:val="center"/>
              <w:rPr>
                <w:color w:val="000000"/>
                <w:sz w:val="18"/>
                <w:szCs w:val="18"/>
              </w:rPr>
            </w:pPr>
            <w:r w:rsidRPr="002C2DC6">
              <w:rPr>
                <w:color w:val="000000"/>
                <w:sz w:val="18"/>
                <w:szCs w:val="18"/>
              </w:rPr>
              <w:t>Тыс.</w:t>
            </w:r>
          </w:p>
          <w:p w:rsidR="00AD7D46" w:rsidRPr="002C2DC6" w:rsidRDefault="00AD7D46" w:rsidP="002C2DC6">
            <w:pPr>
              <w:jc w:val="center"/>
              <w:rPr>
                <w:color w:val="000000"/>
                <w:sz w:val="18"/>
                <w:szCs w:val="18"/>
              </w:rPr>
            </w:pPr>
            <w:r w:rsidRPr="002C2DC6">
              <w:rPr>
                <w:color w:val="000000"/>
                <w:sz w:val="18"/>
                <w:szCs w:val="18"/>
              </w:rPr>
              <w:t>руб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307,2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84357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34,7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172,5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3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D46" w:rsidRPr="002C2DC6" w:rsidRDefault="00AD7D46" w:rsidP="002C2DC6">
            <w:pPr>
              <w:jc w:val="right"/>
              <w:rPr>
                <w:color w:val="000000"/>
              </w:rPr>
            </w:pPr>
          </w:p>
        </w:tc>
      </w:tr>
    </w:tbl>
    <w:p w:rsidR="00AD7D46" w:rsidRPr="002C2DC6" w:rsidRDefault="00AD7D46" w:rsidP="002C2DC6">
      <w:pPr>
        <w:tabs>
          <w:tab w:val="left" w:pos="10995"/>
        </w:tabs>
        <w:rPr>
          <w:color w:val="000000"/>
        </w:rPr>
      </w:pPr>
    </w:p>
    <w:p w:rsidR="00AD7D46" w:rsidRPr="002C2DC6" w:rsidRDefault="00AD7D46" w:rsidP="002C2DC6">
      <w:pPr>
        <w:tabs>
          <w:tab w:val="left" w:pos="10995"/>
        </w:tabs>
        <w:rPr>
          <w:color w:val="000000"/>
        </w:rPr>
      </w:pPr>
    </w:p>
    <w:p w:rsidR="00AD7D46" w:rsidRPr="002C2DC6" w:rsidRDefault="00AD7D46" w:rsidP="002C2DC6">
      <w:pPr>
        <w:rPr>
          <w:color w:val="000000"/>
        </w:rPr>
      </w:pPr>
      <w:r w:rsidRPr="002C2DC6">
        <w:rPr>
          <w:color w:val="000000"/>
        </w:rPr>
        <w:t xml:space="preserve">     </w:t>
      </w:r>
    </w:p>
    <w:p w:rsidR="00AD7D46" w:rsidRPr="002C2DC6" w:rsidRDefault="00AD7D46" w:rsidP="002C2DC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7</w:t>
      </w:r>
      <w:r w:rsidRPr="002C2DC6">
        <w:rPr>
          <w:b/>
          <w:bCs/>
          <w:sz w:val="28"/>
          <w:szCs w:val="28"/>
        </w:rPr>
        <w:t xml:space="preserve">. Механизм реализации и порядок </w:t>
      </w:r>
    </w:p>
    <w:p w:rsidR="00AD7D46" w:rsidRPr="002C2DC6" w:rsidRDefault="00AD7D46" w:rsidP="002C2DC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C2DC6">
        <w:rPr>
          <w:b/>
          <w:bCs/>
          <w:sz w:val="28"/>
          <w:szCs w:val="28"/>
        </w:rPr>
        <w:t xml:space="preserve">контроля за ходом реализации Программы </w:t>
      </w:r>
    </w:p>
    <w:p w:rsidR="00AD7D46" w:rsidRPr="002C2DC6" w:rsidRDefault="00AD7D46" w:rsidP="002C2DC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Реализация Программы обеспечивается за счет проведения программных мероприятий на следующих уровнях:</w:t>
      </w:r>
    </w:p>
    <w:p w:rsidR="00AD7D46" w:rsidRPr="002C2DC6" w:rsidRDefault="00AD7D46" w:rsidP="002C2DC6">
      <w:pPr>
        <w:ind w:left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- учреждения и организации;</w:t>
      </w:r>
    </w:p>
    <w:p w:rsidR="00AD7D46" w:rsidRPr="002C2DC6" w:rsidRDefault="00AD7D46" w:rsidP="002C2DC6">
      <w:pPr>
        <w:ind w:left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- органы местного самоуправления.</w:t>
      </w:r>
    </w:p>
    <w:p w:rsidR="00AD7D46" w:rsidRPr="002C2DC6" w:rsidRDefault="00AD7D46" w:rsidP="002C2DC6">
      <w:pPr>
        <w:ind w:firstLine="720"/>
        <w:jc w:val="both"/>
        <w:rPr>
          <w:b/>
          <w:bCs/>
          <w:sz w:val="28"/>
          <w:szCs w:val="28"/>
        </w:rPr>
      </w:pPr>
      <w:r w:rsidRPr="002C2DC6">
        <w:rPr>
          <w:sz w:val="28"/>
          <w:szCs w:val="28"/>
        </w:rPr>
        <w:t>При реализации программных мероприятий в учреждении</w:t>
      </w:r>
      <w:r w:rsidRPr="002C2DC6">
        <w:rPr>
          <w:sz w:val="28"/>
          <w:szCs w:val="28"/>
        </w:rPr>
        <w:br/>
        <w:t xml:space="preserve">(в организации) руководитель, с учетом содержащихся в настоящем разделе рекомендаций и специфики деятельности учреждения (организации), организует работу по управлению энергосбережением, определяет основные направления, плановые показатели деятельности в этой сфере и несет ответственность за эффективность использования энергии и ресурсов </w:t>
      </w:r>
      <w:r w:rsidRPr="002C2DC6">
        <w:rPr>
          <w:sz w:val="28"/>
          <w:szCs w:val="28"/>
        </w:rPr>
        <w:br/>
        <w:t>в учреждении (в организации</w:t>
      </w:r>
      <w:r w:rsidRPr="002C2DC6">
        <w:rPr>
          <w:b/>
          <w:bCs/>
          <w:sz w:val="28"/>
          <w:szCs w:val="28"/>
        </w:rPr>
        <w:t>).</w:t>
      </w:r>
    </w:p>
    <w:p w:rsidR="00AD7D46" w:rsidRPr="002C2DC6" w:rsidRDefault="00AD7D46" w:rsidP="002C2DC6">
      <w:pPr>
        <w:ind w:firstLine="720"/>
        <w:jc w:val="both"/>
        <w:rPr>
          <w:b/>
          <w:bCs/>
          <w:sz w:val="28"/>
          <w:szCs w:val="28"/>
        </w:rPr>
      </w:pP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Обязанности по выполнению энергосберегающих мероприятий, учету, контролю за их реализацией и результатами в органах местного самоуправления, муниципальных учреждениях, муниципальных унитарных предприятиях должны быть установлены в должностных регламентах (инструкциях, трудовых контрактах) в течение трех месяцев с момента начала реализации Программы. Ответственность за невыполнение указанных функций устанавливается распоряжением главы сельсовета или решением вышестоящего органа управления.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В отношении муниципальных организаций: бюджетных учреждений, муниципальных предприятий, а также органов местного самоуправления, - управление Программой осуществляется в основном административными (организационно-распорядительными) методами в сочетании с использованием экономических стимулов и мер морального поощрения персонала.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Финансирование программных мероприятий осуществляется непосредственно муниципальными заказчиками из средств, предусмотренных на реализацию программных мероприятий по энергосбережению.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 xml:space="preserve">Порядок финансирования программных мероприятий устанавливает администрация </w:t>
      </w:r>
      <w:r>
        <w:rPr>
          <w:sz w:val="28"/>
          <w:szCs w:val="28"/>
        </w:rPr>
        <w:t>Сергинского</w:t>
      </w:r>
      <w:r w:rsidRPr="002C2DC6">
        <w:rPr>
          <w:sz w:val="28"/>
          <w:szCs w:val="28"/>
        </w:rPr>
        <w:t xml:space="preserve"> сельсовета. Отбор исполнителей для выполнения работ по реализации программных мероприятий производится муниципальными заказчиками Программы в установленном для размещения муниципальных заказов порядке.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При подготовке и согласовании муниципальных программ социально-экономического развития отрасли вопросы управления энергосбережением должны быть выделены в отдельный раздел.</w:t>
      </w:r>
    </w:p>
    <w:p w:rsidR="00AD7D46" w:rsidRPr="002C2DC6" w:rsidRDefault="00AD7D46" w:rsidP="002C2DC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Размещение заказов на поставки товаров, выполнение работ, оказание услуг для муниципальных нужд производится с обязательным учетом требований действующего законодательства и принятых органами государственной власти и местного самоуправления рекомендаций по обеспечению энергосберегающих характеристик закупаемой продукции.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Муниципальные заказчики Программы ежеквартально, до 30 числа месяца, следующего за отчетным кварталом, рассматривают ход реализации программных мероприятий.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Периодичность рассмотрения вопросов о выполнении программных мероприятий в муниципальных учреждениях – один раз в квартал. По итогам работы в срок до 30 числа месяца, следующего за отчетным кварталом, координатору Программы направляется отчет установленной формы.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 xml:space="preserve">Сроки и форму учета мероприятий и контроля за выполнением утвержденных показателей и индикаторов, позволяющих оценить ход реализации Программы в коммерческом секторе экономики, муниципальных и некоммерческих организациях отрасли, устанавливает координатор Программы. 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 xml:space="preserve">Функции по управлению энергосберегающими мероприятиями в отрасли должны быть установлены локальным правовым актом органа местного самоуправления в течение трех месяцев с момента начала реализации Программы. 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 xml:space="preserve">Муниципальные заказчики Программы в сроки, установленные администрацией </w:t>
      </w:r>
      <w:r>
        <w:rPr>
          <w:sz w:val="28"/>
          <w:szCs w:val="28"/>
        </w:rPr>
        <w:t>Сергинского</w:t>
      </w:r>
      <w:r w:rsidRPr="002C2DC6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>,</w:t>
      </w:r>
      <w:r w:rsidRPr="002C2DC6">
        <w:rPr>
          <w:sz w:val="28"/>
          <w:szCs w:val="28"/>
        </w:rPr>
        <w:t xml:space="preserve"> направляют координатору Программы: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- информацию о реализации программных мероприятий по формам, установленным координатором Программы;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 xml:space="preserve">- ежегодные доклады о ходе реализации программных мероприятий </w:t>
      </w:r>
      <w:r w:rsidRPr="002C2DC6">
        <w:rPr>
          <w:sz w:val="28"/>
          <w:szCs w:val="28"/>
        </w:rPr>
        <w:br/>
        <w:t xml:space="preserve">и эффективности использования финансовых средств. 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Ежегодные доклады должны содержать: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- сведения о результатах реализации программных мероприятий в отрасли за отчетный год;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- данные о целевом использовании и объемах средств, привлеченных из бюджетов всех уровней и внебюджетных источников;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- сведения о соответствии фактических показателей реализации Программы (подпрограммы) утвержденным показателям;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- информацию о ходе и полноте выполнения программных мероприятий;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- сведения о наличии, объемах и состоянии незавершенных мероприятий, в том числе по реконструкции и строительству объектов, включенных в Программу;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- оценку эффективности результатов реализации Программы;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- оценку влияния фактических результатов реализации программных мероприятий на социальную сферу и экономику муниципального образования.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Основные положения докладов по согласованию с координатором Программы размещаются в сети Интернет.</w:t>
      </w:r>
    </w:p>
    <w:p w:rsidR="00AD7D46" w:rsidRPr="002C2DC6" w:rsidRDefault="00AD7D46" w:rsidP="002C2DC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Сергиснкого</w:t>
      </w:r>
      <w:r w:rsidRPr="002C2DC6">
        <w:rPr>
          <w:sz w:val="28"/>
          <w:szCs w:val="28"/>
        </w:rPr>
        <w:t xml:space="preserve"> сельсовета ежеквартально на своих заседаниях рассматривает вопрос о состоянии энергосбережения в отраслях социальной сферы и экономики муниципального образования.</w:t>
      </w:r>
    </w:p>
    <w:p w:rsidR="00AD7D46" w:rsidRPr="002C2DC6" w:rsidRDefault="00AD7D46" w:rsidP="002C2DC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С учетом положений Программы координатор Программы:</w:t>
      </w:r>
    </w:p>
    <w:p w:rsidR="00AD7D46" w:rsidRPr="002C2DC6" w:rsidRDefault="00AD7D46" w:rsidP="002C2DC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- обеспечивает реализацию программных мероприятий и координирует деятельность муниципальных заказчиков, участвующих в Программе;</w:t>
      </w:r>
    </w:p>
    <w:p w:rsidR="00AD7D46" w:rsidRPr="002C2DC6" w:rsidRDefault="00AD7D46" w:rsidP="002C2DC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- производит в установленном порядке отбор исполнителей программных мероприятий, по которым координатор является муниципальным заказчиком, и финансирует в установленном порядке их проведение;</w:t>
      </w:r>
    </w:p>
    <w:p w:rsidR="00AD7D46" w:rsidRPr="002C2DC6" w:rsidRDefault="00AD7D46" w:rsidP="002C2DC6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- осуществляет мониторинг хода реализации Программы, в том числе сбор и анализ статистической и иной информации об эффективности использования энергетических ресурсов, организации независимой оценки показателей результативности и эффективности программных мероприятий, их соответствии целевым индикаторам и показателям;</w:t>
      </w:r>
    </w:p>
    <w:p w:rsidR="00AD7D46" w:rsidRPr="002C2DC6" w:rsidRDefault="00AD7D46" w:rsidP="002C2DC6">
      <w:pPr>
        <w:spacing w:after="120"/>
        <w:ind w:left="283"/>
        <w:rPr>
          <w:sz w:val="28"/>
          <w:szCs w:val="28"/>
        </w:rPr>
      </w:pPr>
      <w:r w:rsidRPr="002C2DC6">
        <w:rPr>
          <w:sz w:val="28"/>
          <w:szCs w:val="28"/>
        </w:rPr>
        <w:t xml:space="preserve">      - согласовывает отраслевые бюджетные заявки и составляет сводную заявку на финансирование программных мероприятий из местного бюджета;</w:t>
      </w:r>
    </w:p>
    <w:p w:rsidR="00AD7D46" w:rsidRPr="002C2DC6" w:rsidRDefault="00AD7D46" w:rsidP="002C2DC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- готовит заключения о результатах работы по энергосбережению в отраслях социальной сферы, экономики и жилищном фонде при рассмотрении этих вопросов на совещании при главе сельсовета;</w:t>
      </w:r>
    </w:p>
    <w:p w:rsidR="00AD7D46" w:rsidRPr="002C2DC6" w:rsidRDefault="00AD7D46" w:rsidP="002C2DC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- контролирует совместно с муниципальными заказчиками Программы выполнение в установленные сроки программных мероприятий, эффективность и целевое использование выделенных на реализацию Программы бюджетных средств, а также своевременный возврат бюджетных ссуд и кредитов;</w:t>
      </w:r>
    </w:p>
    <w:p w:rsidR="00AD7D46" w:rsidRPr="002C2DC6" w:rsidRDefault="00AD7D46" w:rsidP="002C2DC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 xml:space="preserve">- планирует совместно с другими муниципальными заказчиками Программы программные мероприятия на очередной финансовый год, готовит предложения по корректировке Программы и в установленном порядке представляет их на утверждение в администрацию </w:t>
      </w:r>
      <w:r>
        <w:rPr>
          <w:sz w:val="28"/>
          <w:szCs w:val="28"/>
        </w:rPr>
        <w:t>Сергинского</w:t>
      </w:r>
      <w:r w:rsidRPr="002C2DC6">
        <w:rPr>
          <w:sz w:val="28"/>
          <w:szCs w:val="28"/>
        </w:rPr>
        <w:t xml:space="preserve"> сельсовета;</w:t>
      </w:r>
    </w:p>
    <w:p w:rsidR="00AD7D46" w:rsidRPr="002C2DC6" w:rsidRDefault="00AD7D46" w:rsidP="002C2DC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- готовит и (или) согласовывает проекты нормативных правовых актов по вопросам энергосбережения;</w:t>
      </w:r>
    </w:p>
    <w:p w:rsidR="00AD7D46" w:rsidRPr="002C2DC6" w:rsidRDefault="00AD7D46" w:rsidP="002C2DC6">
      <w:pPr>
        <w:ind w:firstLine="709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- публикует в средствах массовой информации не реже двух раз в основных сведений о результатах реализации Программы, состоянии целевых показателей и индикаторов, объеме финансовых ресурсов, затраченных на выполнение Программы, а также о результатах мониторинга реализации программных мероприятий;</w:t>
      </w:r>
    </w:p>
    <w:p w:rsidR="00AD7D46" w:rsidRPr="002C2DC6" w:rsidRDefault="00AD7D46" w:rsidP="002C2DC6">
      <w:pPr>
        <w:ind w:firstLine="709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- выполняет иные функции по управлению программными мероприятиями в соответствии с действующим законодательством и Программой.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 xml:space="preserve">Координатор Программы на основании информации муниципальных заказчиков представляет администрации </w:t>
      </w:r>
      <w:r>
        <w:rPr>
          <w:sz w:val="28"/>
          <w:szCs w:val="28"/>
        </w:rPr>
        <w:t>Сергинского</w:t>
      </w:r>
      <w:r w:rsidRPr="002C2DC6">
        <w:rPr>
          <w:sz w:val="28"/>
          <w:szCs w:val="28"/>
        </w:rPr>
        <w:t xml:space="preserve"> сельсовета ежегодный доклад о ходе реализации Программы за отчетный год.</w:t>
      </w:r>
    </w:p>
    <w:p w:rsidR="00AD7D46" w:rsidRPr="002C2DC6" w:rsidRDefault="00AD7D46" w:rsidP="002C2DC6">
      <w:pPr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 xml:space="preserve">Доклад должен включать в себя информацию о результатах выполнения Программы и подпрограмм за истекший год и за весь период, </w:t>
      </w:r>
      <w:r w:rsidRPr="002C2DC6">
        <w:rPr>
          <w:sz w:val="28"/>
          <w:szCs w:val="28"/>
        </w:rPr>
        <w:br/>
        <w:t>в том числе достижение целей, показателей и индикаторов, позволяющих оценить ход реализации Программы.</w:t>
      </w:r>
    </w:p>
    <w:p w:rsidR="00AD7D46" w:rsidRPr="002C2DC6" w:rsidRDefault="00AD7D46" w:rsidP="002C2DC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 xml:space="preserve">Контроль за ходом выполнения программных мероприятий производится администрацией по указанным в паспорте Программы показателям и индикаторам, позволяющим оценить ход </w:t>
      </w:r>
      <w:r w:rsidRPr="002C2DC6">
        <w:rPr>
          <w:sz w:val="28"/>
          <w:szCs w:val="28"/>
        </w:rPr>
        <w:br/>
        <w:t>ее реализации.</w:t>
      </w:r>
    </w:p>
    <w:p w:rsidR="00AD7D46" w:rsidRPr="002C2DC6" w:rsidRDefault="00AD7D46" w:rsidP="002C2DC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Контроль за целевым расходованием бюджетных средств на реализацию программных мероприятий в установленном порядке осуществляют контролирующие органы.</w:t>
      </w:r>
    </w:p>
    <w:p w:rsidR="00AD7D46" w:rsidRPr="002C2DC6" w:rsidRDefault="00AD7D46" w:rsidP="002C2D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В целях стимулирования выполнения программных мероприятий предусматривается осуществление комплекса мер, включающих систему ценообразования, льгот, дотаций, а также использования высвобождаемых энергетических ресурсов, проведение эффективной тарифной, налоговой, бюджетной и кредитной политики.</w:t>
      </w:r>
    </w:p>
    <w:p w:rsidR="00AD7D46" w:rsidRPr="002C2DC6" w:rsidRDefault="00AD7D46" w:rsidP="002C2DC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Предусмотренные Программой финансово-экономические механизмы и механизмы стимулирования распространяются на лиц, являющихся исполнителями программных мероприятий.</w:t>
      </w:r>
    </w:p>
    <w:p w:rsidR="00AD7D46" w:rsidRPr="002C2DC6" w:rsidRDefault="00AD7D46" w:rsidP="002C2DC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 xml:space="preserve">Финансирование энергосберегающих мероприятий за счет средств местного бюджета осуществляется в соответствии с решением Совета депутатов </w:t>
      </w:r>
      <w:r>
        <w:rPr>
          <w:sz w:val="28"/>
          <w:szCs w:val="28"/>
        </w:rPr>
        <w:t>Сергинского</w:t>
      </w:r>
      <w:r w:rsidRPr="002C2DC6">
        <w:rPr>
          <w:sz w:val="28"/>
          <w:szCs w:val="28"/>
        </w:rPr>
        <w:t xml:space="preserve"> сельсовета</w:t>
      </w:r>
      <w:r w:rsidRPr="002C2DC6">
        <w:rPr>
          <w:sz w:val="22"/>
          <w:szCs w:val="22"/>
        </w:rPr>
        <w:t xml:space="preserve"> </w:t>
      </w:r>
      <w:r w:rsidRPr="002C2DC6">
        <w:rPr>
          <w:sz w:val="28"/>
          <w:szCs w:val="28"/>
        </w:rPr>
        <w:t>о бюджете на соответствующий финансовый год.</w:t>
      </w:r>
    </w:p>
    <w:p w:rsidR="00AD7D46" w:rsidRPr="002C2DC6" w:rsidRDefault="00AD7D46" w:rsidP="002C2DC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C2DC6">
        <w:rPr>
          <w:sz w:val="28"/>
          <w:szCs w:val="28"/>
        </w:rPr>
        <w:t>Объем и структура бюджетного финансирования Программы согласовываются с муниципальным заказчиком Программы и подлежат ежегодному уточнению в соответствии с возможностями бюджета и с учетом фактического выполнения программных мероприятий.</w:t>
      </w:r>
    </w:p>
    <w:p w:rsidR="00AD7D46" w:rsidRPr="002C2DC6" w:rsidRDefault="00AD7D46" w:rsidP="002C2DC6">
      <w:pPr>
        <w:autoSpaceDE w:val="0"/>
        <w:autoSpaceDN w:val="0"/>
        <w:adjustRightInd w:val="0"/>
        <w:rPr>
          <w:sz w:val="28"/>
          <w:szCs w:val="28"/>
        </w:rPr>
      </w:pPr>
    </w:p>
    <w:p w:rsidR="00AD7D46" w:rsidRPr="002C2DC6" w:rsidRDefault="00AD7D46" w:rsidP="002C2DC6">
      <w:pPr>
        <w:autoSpaceDE w:val="0"/>
        <w:autoSpaceDN w:val="0"/>
        <w:adjustRightInd w:val="0"/>
        <w:rPr>
          <w:sz w:val="28"/>
          <w:szCs w:val="28"/>
        </w:rPr>
      </w:pPr>
    </w:p>
    <w:p w:rsidR="00AD7D46" w:rsidRDefault="00AD7D46"/>
    <w:sectPr w:rsidR="00AD7D46" w:rsidSect="006459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MS Mincho">
    <w:altName w:val="?l?r ??Ѓ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New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0B064418"/>
    <w:lvl w:ilvl="0">
      <w:numFmt w:val="bullet"/>
      <w:lvlText w:val="*"/>
      <w:lvlJc w:val="left"/>
    </w:lvl>
  </w:abstractNum>
  <w:abstractNum w:abstractNumId="1">
    <w:nsid w:val="045E3345"/>
    <w:multiLevelType w:val="hybridMultilevel"/>
    <w:tmpl w:val="1A4663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0B8172E5"/>
    <w:multiLevelType w:val="hybridMultilevel"/>
    <w:tmpl w:val="5CCC84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1E4155C"/>
    <w:multiLevelType w:val="hybridMultilevel"/>
    <w:tmpl w:val="2BE44D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595FFE"/>
    <w:multiLevelType w:val="hybridMultilevel"/>
    <w:tmpl w:val="B2226474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5">
    <w:nsid w:val="16335F33"/>
    <w:multiLevelType w:val="multilevel"/>
    <w:tmpl w:val="4C061278"/>
    <w:lvl w:ilvl="0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</w:lvl>
    <w:lvl w:ilvl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6">
    <w:nsid w:val="181504CB"/>
    <w:multiLevelType w:val="hybridMultilevel"/>
    <w:tmpl w:val="FE2A13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AA84F48"/>
    <w:multiLevelType w:val="hybridMultilevel"/>
    <w:tmpl w:val="87C27D7E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65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7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1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3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71" w:hanging="360"/>
      </w:pPr>
      <w:rPr>
        <w:rFonts w:ascii="Wingdings" w:hAnsi="Wingdings" w:cs="Wingdings" w:hint="default"/>
      </w:rPr>
    </w:lvl>
  </w:abstractNum>
  <w:abstractNum w:abstractNumId="8">
    <w:nsid w:val="1CEA64C3"/>
    <w:multiLevelType w:val="hybridMultilevel"/>
    <w:tmpl w:val="C420B6E6"/>
    <w:lvl w:ilvl="0" w:tplc="5284EB12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1F9965C0"/>
    <w:multiLevelType w:val="hybridMultilevel"/>
    <w:tmpl w:val="870C76A4"/>
    <w:lvl w:ilvl="0" w:tplc="5284EB12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214048E3"/>
    <w:multiLevelType w:val="hybridMultilevel"/>
    <w:tmpl w:val="F530C252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Wingdings" w:hint="default"/>
      </w:rPr>
    </w:lvl>
  </w:abstractNum>
  <w:abstractNum w:abstractNumId="11">
    <w:nsid w:val="270A6A7A"/>
    <w:multiLevelType w:val="hybridMultilevel"/>
    <w:tmpl w:val="14D2391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282373A6"/>
    <w:multiLevelType w:val="multilevel"/>
    <w:tmpl w:val="00CA9592"/>
    <w:lvl w:ilvl="0">
      <w:start w:val="1"/>
      <w:numFmt w:val="decimal"/>
      <w:lvlText w:val="%1."/>
      <w:lvlJc w:val="left"/>
      <w:pPr>
        <w:tabs>
          <w:tab w:val="num" w:pos="440"/>
        </w:tabs>
        <w:ind w:left="440" w:hanging="4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3">
    <w:nsid w:val="28C952D3"/>
    <w:multiLevelType w:val="hybridMultilevel"/>
    <w:tmpl w:val="67F0D38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4">
    <w:nsid w:val="2D8A382F"/>
    <w:multiLevelType w:val="multilevel"/>
    <w:tmpl w:val="68F28DBC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i/>
        <w:iCs/>
      </w:rPr>
    </w:lvl>
    <w:lvl w:ilvl="1">
      <w:start w:val="1"/>
      <w:numFmt w:val="decimal"/>
      <w:lvlText w:val="%1.%2."/>
      <w:lvlJc w:val="left"/>
      <w:pPr>
        <w:tabs>
          <w:tab w:val="num" w:pos="747"/>
        </w:tabs>
        <w:ind w:left="747" w:hanging="390"/>
      </w:pPr>
      <w:rPr>
        <w:rFonts w:hint="default"/>
        <w:i/>
        <w:iCs/>
      </w:rPr>
    </w:lvl>
    <w:lvl w:ilvl="2">
      <w:start w:val="1"/>
      <w:numFmt w:val="decimal"/>
      <w:lvlText w:val="%1.%2.%3."/>
      <w:lvlJc w:val="left"/>
      <w:pPr>
        <w:tabs>
          <w:tab w:val="num" w:pos="1434"/>
        </w:tabs>
        <w:ind w:left="1434" w:hanging="720"/>
      </w:pPr>
      <w:rPr>
        <w:rFonts w:hint="default"/>
        <w:i/>
        <w:iCs/>
      </w:rPr>
    </w:lvl>
    <w:lvl w:ilvl="3">
      <w:start w:val="1"/>
      <w:numFmt w:val="decimal"/>
      <w:lvlText w:val="%1.%2.%3.%4."/>
      <w:lvlJc w:val="left"/>
      <w:pPr>
        <w:tabs>
          <w:tab w:val="num" w:pos="1791"/>
        </w:tabs>
        <w:ind w:left="1791" w:hanging="720"/>
      </w:pPr>
      <w:rPr>
        <w:rFonts w:hint="default"/>
        <w:i/>
        <w:iCs/>
      </w:rPr>
    </w:lvl>
    <w:lvl w:ilvl="4">
      <w:start w:val="1"/>
      <w:numFmt w:val="decimal"/>
      <w:lvlText w:val="%1.%2.%3.%4.%5."/>
      <w:lvlJc w:val="left"/>
      <w:pPr>
        <w:tabs>
          <w:tab w:val="num" w:pos="2508"/>
        </w:tabs>
        <w:ind w:left="2508" w:hanging="1080"/>
      </w:pPr>
      <w:rPr>
        <w:rFonts w:hint="default"/>
        <w:i/>
        <w:iCs/>
      </w:rPr>
    </w:lvl>
    <w:lvl w:ilvl="5">
      <w:start w:val="1"/>
      <w:numFmt w:val="decimal"/>
      <w:lvlText w:val="%1.%2.%3.%4.%5.%6."/>
      <w:lvlJc w:val="left"/>
      <w:pPr>
        <w:tabs>
          <w:tab w:val="num" w:pos="2865"/>
        </w:tabs>
        <w:ind w:left="2865" w:hanging="1080"/>
      </w:pPr>
      <w:rPr>
        <w:rFonts w:hint="default"/>
        <w:i/>
        <w:iCs/>
      </w:rPr>
    </w:lvl>
    <w:lvl w:ilvl="6">
      <w:start w:val="1"/>
      <w:numFmt w:val="decimal"/>
      <w:lvlText w:val="%1.%2.%3.%4.%5.%6.%7."/>
      <w:lvlJc w:val="left"/>
      <w:pPr>
        <w:tabs>
          <w:tab w:val="num" w:pos="3222"/>
        </w:tabs>
        <w:ind w:left="3222" w:hanging="1080"/>
      </w:pPr>
      <w:rPr>
        <w:rFonts w:hint="default"/>
        <w:i/>
        <w:iCs/>
      </w:rPr>
    </w:lvl>
    <w:lvl w:ilvl="7">
      <w:start w:val="1"/>
      <w:numFmt w:val="decimal"/>
      <w:lvlText w:val="%1.%2.%3.%4.%5.%6.%7.%8."/>
      <w:lvlJc w:val="left"/>
      <w:pPr>
        <w:tabs>
          <w:tab w:val="num" w:pos="3939"/>
        </w:tabs>
        <w:ind w:left="3939" w:hanging="1440"/>
      </w:pPr>
      <w:rPr>
        <w:rFonts w:hint="default"/>
        <w:i/>
        <w:iCs/>
      </w:rPr>
    </w:lvl>
    <w:lvl w:ilvl="8">
      <w:start w:val="1"/>
      <w:numFmt w:val="decimal"/>
      <w:lvlText w:val="%1.%2.%3.%4.%5.%6.%7.%8.%9."/>
      <w:lvlJc w:val="left"/>
      <w:pPr>
        <w:tabs>
          <w:tab w:val="num" w:pos="4296"/>
        </w:tabs>
        <w:ind w:left="4296" w:hanging="1440"/>
      </w:pPr>
      <w:rPr>
        <w:rFonts w:hint="default"/>
        <w:i/>
        <w:iCs/>
      </w:rPr>
    </w:lvl>
  </w:abstractNum>
  <w:abstractNum w:abstractNumId="15">
    <w:nsid w:val="2EC031D0"/>
    <w:multiLevelType w:val="hybridMultilevel"/>
    <w:tmpl w:val="60C2839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3120536B"/>
    <w:multiLevelType w:val="hybridMultilevel"/>
    <w:tmpl w:val="89B8D588"/>
    <w:lvl w:ilvl="0" w:tplc="756C4932">
      <w:start w:val="4"/>
      <w:numFmt w:val="decimal"/>
      <w:lvlText w:val="%1."/>
      <w:lvlJc w:val="left"/>
      <w:pPr>
        <w:tabs>
          <w:tab w:val="num" w:pos="869"/>
        </w:tabs>
        <w:ind w:left="869" w:hanging="360"/>
      </w:pPr>
      <w:rPr>
        <w:color w:val="000000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5AE0FD8"/>
    <w:multiLevelType w:val="hybridMultilevel"/>
    <w:tmpl w:val="053C28B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8">
    <w:nsid w:val="3D330483"/>
    <w:multiLevelType w:val="hybridMultilevel"/>
    <w:tmpl w:val="6582B2E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9">
    <w:nsid w:val="3D680AD8"/>
    <w:multiLevelType w:val="hybridMultilevel"/>
    <w:tmpl w:val="C936C8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FF84D90"/>
    <w:multiLevelType w:val="hybridMultilevel"/>
    <w:tmpl w:val="B9F80CF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1">
    <w:nsid w:val="47346BCA"/>
    <w:multiLevelType w:val="hybridMultilevel"/>
    <w:tmpl w:val="C85E64A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2">
    <w:nsid w:val="4A0616A8"/>
    <w:multiLevelType w:val="hybridMultilevel"/>
    <w:tmpl w:val="41360B6A"/>
    <w:lvl w:ilvl="0" w:tplc="D50CC6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1451525"/>
    <w:multiLevelType w:val="hybridMultilevel"/>
    <w:tmpl w:val="B7E67B36"/>
    <w:lvl w:ilvl="0" w:tplc="04190005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24">
    <w:nsid w:val="55DF122A"/>
    <w:multiLevelType w:val="hybridMultilevel"/>
    <w:tmpl w:val="3684F60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5">
    <w:nsid w:val="57661D44"/>
    <w:multiLevelType w:val="hybridMultilevel"/>
    <w:tmpl w:val="5802984C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1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3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7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39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37" w:hanging="360"/>
      </w:pPr>
      <w:rPr>
        <w:rFonts w:ascii="Wingdings" w:hAnsi="Wingdings" w:cs="Wingdings" w:hint="default"/>
      </w:rPr>
    </w:lvl>
  </w:abstractNum>
  <w:abstractNum w:abstractNumId="26">
    <w:nsid w:val="58AA4B61"/>
    <w:multiLevelType w:val="hybridMultilevel"/>
    <w:tmpl w:val="155015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5931730E"/>
    <w:multiLevelType w:val="hybridMultilevel"/>
    <w:tmpl w:val="4C061278"/>
    <w:lvl w:ilvl="0" w:tplc="04190017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8">
    <w:nsid w:val="5F2F5B1D"/>
    <w:multiLevelType w:val="hybridMultilevel"/>
    <w:tmpl w:val="7AF4544A"/>
    <w:lvl w:ilvl="0" w:tplc="04190005">
      <w:start w:val="1"/>
      <w:numFmt w:val="bullet"/>
      <w:lvlText w:val=""/>
      <w:lvlJc w:val="left"/>
      <w:pPr>
        <w:ind w:left="1211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65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7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1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3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71" w:hanging="360"/>
      </w:pPr>
      <w:rPr>
        <w:rFonts w:ascii="Wingdings" w:hAnsi="Wingdings" w:cs="Wingdings" w:hint="default"/>
      </w:rPr>
    </w:lvl>
  </w:abstractNum>
  <w:abstractNum w:abstractNumId="29">
    <w:nsid w:val="62911223"/>
    <w:multiLevelType w:val="hybridMultilevel"/>
    <w:tmpl w:val="D6DE79F6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30">
    <w:nsid w:val="62BA3C6A"/>
    <w:multiLevelType w:val="hybridMultilevel"/>
    <w:tmpl w:val="F7A4157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31">
    <w:nsid w:val="63A04BF8"/>
    <w:multiLevelType w:val="hybridMultilevel"/>
    <w:tmpl w:val="4DC619F4"/>
    <w:lvl w:ilvl="0" w:tplc="04190001">
      <w:start w:val="1"/>
      <w:numFmt w:val="bullet"/>
      <w:lvlText w:val=""/>
      <w:lvlJc w:val="left"/>
      <w:pPr>
        <w:ind w:left="113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5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7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9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1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3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5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7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90" w:hanging="360"/>
      </w:pPr>
      <w:rPr>
        <w:rFonts w:ascii="Wingdings" w:hAnsi="Wingdings" w:cs="Wingdings" w:hint="default"/>
      </w:rPr>
    </w:lvl>
  </w:abstractNum>
  <w:abstractNum w:abstractNumId="32">
    <w:nsid w:val="64420835"/>
    <w:multiLevelType w:val="hybridMultilevel"/>
    <w:tmpl w:val="248EBCF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33">
    <w:nsid w:val="64E27287"/>
    <w:multiLevelType w:val="hybridMultilevel"/>
    <w:tmpl w:val="986269E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4">
    <w:nsid w:val="6590116B"/>
    <w:multiLevelType w:val="hybridMultilevel"/>
    <w:tmpl w:val="E6F8452A"/>
    <w:lvl w:ilvl="0" w:tplc="5284EB12">
      <w:start w:val="1"/>
      <w:numFmt w:val="bullet"/>
      <w:lvlText w:val=""/>
      <w:lvlJc w:val="left"/>
      <w:pPr>
        <w:tabs>
          <w:tab w:val="num" w:pos="560"/>
        </w:tabs>
        <w:ind w:left="560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931"/>
        </w:tabs>
        <w:ind w:left="93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651"/>
        </w:tabs>
        <w:ind w:left="165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371"/>
        </w:tabs>
        <w:ind w:left="237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091"/>
        </w:tabs>
        <w:ind w:left="309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811"/>
        </w:tabs>
        <w:ind w:left="381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531"/>
        </w:tabs>
        <w:ind w:left="453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251"/>
        </w:tabs>
        <w:ind w:left="525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971"/>
        </w:tabs>
        <w:ind w:left="5971" w:hanging="360"/>
      </w:pPr>
      <w:rPr>
        <w:rFonts w:ascii="Wingdings" w:hAnsi="Wingdings" w:cs="Wingdings" w:hint="default"/>
      </w:rPr>
    </w:lvl>
  </w:abstractNum>
  <w:abstractNum w:abstractNumId="35">
    <w:nsid w:val="6853044F"/>
    <w:multiLevelType w:val="hybridMultilevel"/>
    <w:tmpl w:val="E7C289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93E2CDE"/>
    <w:multiLevelType w:val="hybridMultilevel"/>
    <w:tmpl w:val="0B7AB3C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37">
    <w:nsid w:val="6A115176"/>
    <w:multiLevelType w:val="hybridMultilevel"/>
    <w:tmpl w:val="798C61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C4146BC"/>
    <w:multiLevelType w:val="hybridMultilevel"/>
    <w:tmpl w:val="3E36EA6A"/>
    <w:lvl w:ilvl="0" w:tplc="9CB2C6EE">
      <w:start w:val="3"/>
      <w:numFmt w:val="decimal"/>
      <w:lvlText w:val="%1."/>
      <w:lvlJc w:val="left"/>
      <w:pPr>
        <w:tabs>
          <w:tab w:val="num" w:pos="893"/>
        </w:tabs>
        <w:ind w:left="893" w:hanging="360"/>
      </w:pPr>
      <w:rPr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DD72826"/>
    <w:multiLevelType w:val="hybridMultilevel"/>
    <w:tmpl w:val="5D8EAF70"/>
    <w:lvl w:ilvl="0" w:tplc="B5DA05D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0">
    <w:nsid w:val="7095638F"/>
    <w:multiLevelType w:val="hybridMultilevel"/>
    <w:tmpl w:val="72488E5C"/>
    <w:lvl w:ilvl="0" w:tplc="6A129876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41">
    <w:nsid w:val="728362A6"/>
    <w:multiLevelType w:val="hybridMultilevel"/>
    <w:tmpl w:val="A568389E"/>
    <w:lvl w:ilvl="0" w:tplc="1890B42A">
      <w:start w:val="1"/>
      <w:numFmt w:val="russianLow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6D114AD"/>
    <w:multiLevelType w:val="multilevel"/>
    <w:tmpl w:val="B194266E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2"/>
  </w:num>
  <w:num w:numId="2">
    <w:abstractNumId w:val="26"/>
  </w:num>
  <w:num w:numId="3">
    <w:abstractNumId w:val="32"/>
  </w:num>
  <w:num w:numId="4">
    <w:abstractNumId w:val="13"/>
  </w:num>
  <w:num w:numId="5">
    <w:abstractNumId w:val="1"/>
  </w:num>
  <w:num w:numId="6">
    <w:abstractNumId w:val="20"/>
  </w:num>
  <w:num w:numId="7">
    <w:abstractNumId w:val="24"/>
  </w:num>
  <w:num w:numId="8">
    <w:abstractNumId w:val="15"/>
  </w:num>
  <w:num w:numId="9">
    <w:abstractNumId w:val="21"/>
  </w:num>
  <w:num w:numId="10">
    <w:abstractNumId w:val="11"/>
  </w:num>
  <w:num w:numId="11">
    <w:abstractNumId w:val="10"/>
  </w:num>
  <w:num w:numId="12">
    <w:abstractNumId w:val="33"/>
  </w:num>
  <w:num w:numId="13">
    <w:abstractNumId w:val="30"/>
  </w:num>
  <w:num w:numId="14">
    <w:abstractNumId w:val="18"/>
  </w:num>
  <w:num w:numId="15">
    <w:abstractNumId w:val="39"/>
  </w:num>
  <w:num w:numId="16">
    <w:abstractNumId w:val="35"/>
  </w:num>
  <w:num w:numId="17">
    <w:abstractNumId w:val="9"/>
  </w:num>
  <w:num w:numId="18">
    <w:abstractNumId w:val="8"/>
  </w:num>
  <w:num w:numId="19">
    <w:abstractNumId w:val="34"/>
  </w:num>
  <w:num w:numId="20">
    <w:abstractNumId w:val="42"/>
  </w:num>
  <w:num w:numId="21">
    <w:abstractNumId w:val="12"/>
  </w:num>
  <w:num w:numId="22">
    <w:abstractNumId w:val="3"/>
  </w:num>
  <w:num w:numId="23">
    <w:abstractNumId w:val="0"/>
    <w:lvlOverride w:ilvl="0">
      <w:lvl w:ilvl="0">
        <w:numFmt w:val="bullet"/>
        <w:lvlText w:val="•"/>
        <w:legacy w:legacy="1" w:legacySpace="0" w:legacyIndent="341"/>
        <w:lvlJc w:val="left"/>
        <w:rPr>
          <w:rFonts w:ascii="Times New Roman" w:hAnsi="Times New Roman" w:cs="Times New Roman" w:hint="default"/>
        </w:rPr>
      </w:lvl>
    </w:lvlOverride>
  </w:num>
  <w:num w:numId="24">
    <w:abstractNumId w:val="3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6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9"/>
  </w:num>
  <w:num w:numId="27">
    <w:abstractNumId w:val="37"/>
  </w:num>
  <w:num w:numId="28">
    <w:abstractNumId w:val="6"/>
  </w:num>
  <w:num w:numId="29">
    <w:abstractNumId w:val="22"/>
  </w:num>
  <w:num w:numId="30">
    <w:abstractNumId w:val="4"/>
  </w:num>
  <w:num w:numId="31">
    <w:abstractNumId w:val="27"/>
  </w:num>
  <w:num w:numId="32">
    <w:abstractNumId w:val="23"/>
  </w:num>
  <w:num w:numId="33">
    <w:abstractNumId w:val="5"/>
  </w:num>
  <w:num w:numId="34">
    <w:abstractNumId w:val="41"/>
  </w:num>
  <w:num w:numId="35">
    <w:abstractNumId w:val="29"/>
  </w:num>
  <w:num w:numId="36">
    <w:abstractNumId w:val="14"/>
  </w:num>
  <w:num w:numId="37">
    <w:abstractNumId w:val="40"/>
  </w:num>
  <w:num w:numId="38">
    <w:abstractNumId w:val="31"/>
  </w:num>
  <w:num w:numId="39">
    <w:abstractNumId w:val="25"/>
  </w:num>
  <w:num w:numId="40">
    <w:abstractNumId w:val="7"/>
  </w:num>
  <w:num w:numId="41">
    <w:abstractNumId w:val="28"/>
  </w:num>
  <w:num w:numId="42">
    <w:abstractNumId w:val="17"/>
  </w:num>
  <w:num w:numId="43">
    <w:abstractNumId w:val="3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C2DC6"/>
    <w:rsid w:val="00037BF7"/>
    <w:rsid w:val="00047121"/>
    <w:rsid w:val="0008378A"/>
    <w:rsid w:val="0009642C"/>
    <w:rsid w:val="000C7444"/>
    <w:rsid w:val="00170B6B"/>
    <w:rsid w:val="0025462A"/>
    <w:rsid w:val="00284357"/>
    <w:rsid w:val="002C2DC6"/>
    <w:rsid w:val="00320DC2"/>
    <w:rsid w:val="00336AB2"/>
    <w:rsid w:val="00374637"/>
    <w:rsid w:val="003E6A67"/>
    <w:rsid w:val="00410573"/>
    <w:rsid w:val="00472BFF"/>
    <w:rsid w:val="00531403"/>
    <w:rsid w:val="00556FC1"/>
    <w:rsid w:val="00567CF2"/>
    <w:rsid w:val="0059350F"/>
    <w:rsid w:val="005E4FFB"/>
    <w:rsid w:val="00645915"/>
    <w:rsid w:val="006B1472"/>
    <w:rsid w:val="006B364F"/>
    <w:rsid w:val="00791758"/>
    <w:rsid w:val="007A7D63"/>
    <w:rsid w:val="007B572E"/>
    <w:rsid w:val="007F7469"/>
    <w:rsid w:val="00887C36"/>
    <w:rsid w:val="008930CB"/>
    <w:rsid w:val="008E25C8"/>
    <w:rsid w:val="009364E5"/>
    <w:rsid w:val="009409C8"/>
    <w:rsid w:val="009978DD"/>
    <w:rsid w:val="009E3206"/>
    <w:rsid w:val="00A7695D"/>
    <w:rsid w:val="00A90311"/>
    <w:rsid w:val="00AB0228"/>
    <w:rsid w:val="00AD7D46"/>
    <w:rsid w:val="00AE5EEE"/>
    <w:rsid w:val="00B6312E"/>
    <w:rsid w:val="00B775DC"/>
    <w:rsid w:val="00BC242F"/>
    <w:rsid w:val="00BD4CED"/>
    <w:rsid w:val="00C36FB9"/>
    <w:rsid w:val="00C8726C"/>
    <w:rsid w:val="00C92F0F"/>
    <w:rsid w:val="00CA581C"/>
    <w:rsid w:val="00CA6B49"/>
    <w:rsid w:val="00D3107D"/>
    <w:rsid w:val="00D32A7E"/>
    <w:rsid w:val="00DB3E47"/>
    <w:rsid w:val="00DD3078"/>
    <w:rsid w:val="00DE741C"/>
    <w:rsid w:val="00E26600"/>
    <w:rsid w:val="00E300B4"/>
    <w:rsid w:val="00E6119B"/>
    <w:rsid w:val="00E6327E"/>
    <w:rsid w:val="00E8204C"/>
    <w:rsid w:val="00EC095E"/>
    <w:rsid w:val="00ED2D53"/>
    <w:rsid w:val="00F2420C"/>
    <w:rsid w:val="00F671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2C2DC6"/>
    <w:rPr>
      <w:rFonts w:ascii="Times New Roman" w:eastAsia="Times New Roman" w:hAnsi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2C2DC6"/>
    <w:pPr>
      <w:keepNext/>
      <w:spacing w:line="240" w:lineRule="atLeast"/>
      <w:ind w:left="-251" w:right="41" w:firstLine="181"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2C2DC6"/>
    <w:pPr>
      <w:keepNext/>
      <w:keepLines/>
      <w:spacing w:before="200"/>
      <w:outlineLvl w:val="2"/>
    </w:pPr>
    <w:rPr>
      <w:rFonts w:ascii="Cambria" w:hAnsi="Cambria" w:cs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9"/>
    <w:qFormat/>
    <w:rsid w:val="002C2DC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2C2DC6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2C2DC6"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2C2DC6"/>
    <w:rPr>
      <w:rFonts w:ascii="Cambria" w:hAnsi="Cambria" w:cs="Cambria"/>
      <w:b/>
      <w:bCs/>
      <w:color w:val="4F81BD"/>
      <w:sz w:val="24"/>
      <w:szCs w:val="24"/>
      <w:lang w:eastAsia="ru-RU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2C2DC6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2C2DC6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paragraph" w:customStyle="1" w:styleId="Char">
    <w:name w:val="Char"/>
    <w:basedOn w:val="Normal"/>
    <w:uiPriority w:val="99"/>
    <w:rsid w:val="002C2DC6"/>
    <w:pPr>
      <w:keepLines/>
      <w:spacing w:after="160" w:line="240" w:lineRule="exact"/>
    </w:pPr>
    <w:rPr>
      <w:rFonts w:ascii="Verdana" w:eastAsia="MS Mincho" w:hAnsi="Verdana" w:cs="Verdana"/>
      <w:sz w:val="20"/>
      <w:szCs w:val="20"/>
      <w:lang w:val="en-US" w:eastAsia="en-US"/>
    </w:rPr>
  </w:style>
  <w:style w:type="table" w:styleId="TableGrid">
    <w:name w:val="Table Grid"/>
    <w:basedOn w:val="TableNormal"/>
    <w:uiPriority w:val="99"/>
    <w:rsid w:val="002C2DC6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Indent">
    <w:name w:val="Body Text Indent"/>
    <w:basedOn w:val="Normal"/>
    <w:link w:val="BodyTextIndentChar"/>
    <w:uiPriority w:val="99"/>
    <w:rsid w:val="002C2DC6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2C2DC6"/>
    <w:rPr>
      <w:rFonts w:ascii="Times New Roman" w:hAnsi="Times New Roman" w:cs="Times New Roman"/>
      <w:sz w:val="24"/>
      <w:szCs w:val="24"/>
      <w:lang w:eastAsia="ru-RU"/>
    </w:rPr>
  </w:style>
  <w:style w:type="paragraph" w:styleId="BodyTextIndent2">
    <w:name w:val="Body Text Indent 2"/>
    <w:basedOn w:val="Normal"/>
    <w:link w:val="BodyTextIndent2Char"/>
    <w:uiPriority w:val="99"/>
    <w:rsid w:val="002C2DC6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2C2DC6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2C2DC6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a">
    <w:name w:val="Цветовое выделение"/>
    <w:uiPriority w:val="99"/>
    <w:rsid w:val="002C2DC6"/>
    <w:rPr>
      <w:b/>
      <w:bCs/>
      <w:color w:val="000080"/>
      <w:sz w:val="20"/>
      <w:szCs w:val="20"/>
    </w:rPr>
  </w:style>
  <w:style w:type="character" w:styleId="PageNumber">
    <w:name w:val="page number"/>
    <w:basedOn w:val="DefaultParagraphFont"/>
    <w:uiPriority w:val="99"/>
    <w:rsid w:val="002C2DC6"/>
  </w:style>
  <w:style w:type="paragraph" w:styleId="BodyText">
    <w:name w:val="Body Text"/>
    <w:basedOn w:val="Normal"/>
    <w:link w:val="BodyTextChar"/>
    <w:uiPriority w:val="99"/>
    <w:rsid w:val="002C2DC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2C2DC6"/>
    <w:rPr>
      <w:rFonts w:ascii="Times New Roman" w:hAnsi="Times New Roman" w:cs="Times New Roman"/>
      <w:sz w:val="24"/>
      <w:szCs w:val="24"/>
      <w:lang w:eastAsia="ru-RU"/>
    </w:rPr>
  </w:style>
  <w:style w:type="paragraph" w:styleId="Header">
    <w:name w:val="header"/>
    <w:basedOn w:val="Normal"/>
    <w:link w:val="HeaderChar"/>
    <w:uiPriority w:val="99"/>
    <w:rsid w:val="002C2DC6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C2DC6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0">
    <w:name w:val="Заголовок статьи"/>
    <w:basedOn w:val="Normal"/>
    <w:next w:val="Normal"/>
    <w:uiPriority w:val="99"/>
    <w:rsid w:val="002C2DC6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0"/>
      <w:szCs w:val="20"/>
    </w:rPr>
  </w:style>
  <w:style w:type="character" w:styleId="Hyperlink">
    <w:name w:val="Hyperlink"/>
    <w:basedOn w:val="DefaultParagraphFont"/>
    <w:uiPriority w:val="99"/>
    <w:rsid w:val="002C2DC6"/>
    <w:rPr>
      <w:color w:val="0000FF"/>
      <w:u w:val="single"/>
    </w:rPr>
  </w:style>
  <w:style w:type="paragraph" w:customStyle="1" w:styleId="ConsPlusNonformat">
    <w:name w:val="ConsPlusNonformat"/>
    <w:uiPriority w:val="99"/>
    <w:rsid w:val="002C2DC6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2C2DC6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BodyTextIndent3">
    <w:name w:val="Body Text Indent 3"/>
    <w:basedOn w:val="Normal"/>
    <w:link w:val="BodyTextIndent3Char"/>
    <w:uiPriority w:val="99"/>
    <w:rsid w:val="002C2DC6"/>
    <w:pPr>
      <w:ind w:right="-143" w:firstLine="709"/>
      <w:jc w:val="both"/>
    </w:pPr>
    <w:rPr>
      <w:sz w:val="28"/>
      <w:szCs w:val="28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2C2DC6"/>
    <w:rPr>
      <w:rFonts w:ascii="Times New Roman" w:hAnsi="Times New Roman" w:cs="Times New Roman"/>
      <w:sz w:val="28"/>
      <w:szCs w:val="28"/>
      <w:lang w:eastAsia="ru-RU"/>
    </w:rPr>
  </w:style>
  <w:style w:type="paragraph" w:styleId="Footer">
    <w:name w:val="footer"/>
    <w:basedOn w:val="Normal"/>
    <w:link w:val="FooterChar"/>
    <w:uiPriority w:val="99"/>
    <w:rsid w:val="002C2DC6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2C2DC6"/>
    <w:rPr>
      <w:rFonts w:ascii="Times New Roman" w:hAnsi="Times New Roman" w:cs="Times New Roman"/>
      <w:sz w:val="24"/>
      <w:szCs w:val="24"/>
      <w:lang w:eastAsia="ru-RU"/>
    </w:rPr>
  </w:style>
  <w:style w:type="paragraph" w:styleId="BodyText2">
    <w:name w:val="Body Text 2"/>
    <w:basedOn w:val="Normal"/>
    <w:link w:val="BodyText2Char"/>
    <w:uiPriority w:val="99"/>
    <w:rsid w:val="002C2DC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2C2DC6"/>
    <w:rPr>
      <w:rFonts w:ascii="Times New Roman" w:hAnsi="Times New Roman" w:cs="Times New Roman"/>
      <w:sz w:val="24"/>
      <w:szCs w:val="24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2C2DC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C2DC6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C2021A9379AF28498FE486B86F7790F9" ma:contentTypeVersion="0" ma:contentTypeDescription="Создание документа." ma:contentTypeScope="" ma:versionID="dd71d42a0988fede64308389904c98f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6B7FA9B-907F-41FB-9C33-D3F9022CEDF3}"/>
</file>

<file path=customXml/itemProps2.xml><?xml version="1.0" encoding="utf-8"?>
<ds:datastoreItem xmlns:ds="http://schemas.openxmlformats.org/officeDocument/2006/customXml" ds:itemID="{520C1F5E-DCA9-4D32-AA19-9FFAB2997E1E}"/>
</file>

<file path=customXml/itemProps3.xml><?xml version="1.0" encoding="utf-8"?>
<ds:datastoreItem xmlns:ds="http://schemas.openxmlformats.org/officeDocument/2006/customXml" ds:itemID="{159C2814-CD78-4007-A05C-1A4EB7CD4D78}"/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12</Pages>
  <Words>3555</Words>
  <Characters>20264</Characters>
  <Application>Microsoft Office Outlook</Application>
  <DocSecurity>0</DocSecurity>
  <Lines>0</Lines>
  <Paragraphs>0</Paragraphs>
  <ScaleCrop>false</ScaleCrop>
  <Company>*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</dc:title>
  <dc:subject/>
  <dc:creator>Пользователь Windows</dc:creator>
  <cp:keywords/>
  <dc:description/>
  <cp:lastModifiedBy>Пользователь</cp:lastModifiedBy>
  <cp:revision>2</cp:revision>
  <cp:lastPrinted>2014-05-20T07:24:00Z</cp:lastPrinted>
  <dcterms:created xsi:type="dcterms:W3CDTF">2014-05-20T07:30:00Z</dcterms:created>
  <dcterms:modified xsi:type="dcterms:W3CDTF">2014-05-20T07:30:00Z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0x010100C2021A9379AF28498FE486B86F7790F9</vt:lpwstr>
  </property>
</Properties>
</file>